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4CEE" w14:textId="77777777" w:rsidR="00BB2B7A" w:rsidRPr="00BB2B7A" w:rsidRDefault="00BB2B7A" w:rsidP="00BB2B7A">
      <w:pPr>
        <w:rPr>
          <w:rFonts w:ascii="Calibri" w:hAnsi="Calibri"/>
          <w:b/>
          <w:bCs/>
          <w:sz w:val="22"/>
          <w:szCs w:val="22"/>
          <w:u w:val="single"/>
        </w:rPr>
      </w:pPr>
      <w:r w:rsidRPr="00BB2B7A">
        <w:rPr>
          <w:rFonts w:ascii="Calibri" w:hAnsi="Calibri"/>
          <w:b/>
          <w:bCs/>
          <w:sz w:val="22"/>
          <w:szCs w:val="22"/>
          <w:u w:val="single"/>
        </w:rPr>
        <w:t>Pre and post assessment</w:t>
      </w:r>
    </w:p>
    <w:p w14:paraId="5FA5D022" w14:textId="339A52F3" w:rsidR="00BB2B7A" w:rsidRPr="007D39D6" w:rsidRDefault="00BB2B7A" w:rsidP="00BB2B7A">
      <w:pPr>
        <w:rPr>
          <w:rFonts w:ascii="Calibri" w:hAnsi="Calibri"/>
          <w:sz w:val="22"/>
          <w:szCs w:val="22"/>
        </w:rPr>
      </w:pPr>
      <w:r w:rsidRPr="007D39D6">
        <w:rPr>
          <w:rFonts w:ascii="Calibri" w:hAnsi="Calibri"/>
          <w:sz w:val="22"/>
          <w:szCs w:val="22"/>
        </w:rPr>
        <w:t>Pre and post assessments take place in all subjects</w:t>
      </w:r>
      <w:r>
        <w:rPr>
          <w:rFonts w:ascii="Calibri" w:hAnsi="Calibri"/>
          <w:sz w:val="22"/>
          <w:szCs w:val="22"/>
        </w:rPr>
        <w:t>, they are linked to the developmental phase of children’s learning</w:t>
      </w:r>
      <w:r w:rsidRPr="007D39D6">
        <w:rPr>
          <w:rFonts w:ascii="Calibri" w:hAnsi="Calibri"/>
          <w:sz w:val="22"/>
          <w:szCs w:val="22"/>
        </w:rPr>
        <w:t xml:space="preserve"> and are tailored to ensure information can be gathered effectively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41"/>
      </w:tblGrid>
      <w:tr w:rsidR="00BB2B7A" w:rsidRPr="007D39D6" w14:paraId="2D42887A" w14:textId="77777777" w:rsidTr="00625D5D">
        <w:tc>
          <w:tcPr>
            <w:tcW w:w="2093" w:type="dxa"/>
            <w:shd w:val="clear" w:color="auto" w:fill="auto"/>
          </w:tcPr>
          <w:p w14:paraId="772E9299" w14:textId="77777777" w:rsidR="00BB2B7A" w:rsidRPr="007D39D6" w:rsidRDefault="00BB2B7A" w:rsidP="00625D5D">
            <w:pPr>
              <w:spacing w:after="0"/>
              <w:rPr>
                <w:rFonts w:ascii="Calibri" w:hAnsi="Calibri"/>
                <w:sz w:val="22"/>
                <w:szCs w:val="22"/>
              </w:rPr>
            </w:pPr>
            <w:r>
              <w:rPr>
                <w:rFonts w:ascii="Calibri" w:hAnsi="Calibri"/>
                <w:sz w:val="22"/>
                <w:szCs w:val="22"/>
              </w:rPr>
              <w:t>EYFS</w:t>
            </w:r>
          </w:p>
        </w:tc>
        <w:tc>
          <w:tcPr>
            <w:tcW w:w="7869" w:type="dxa"/>
            <w:shd w:val="clear" w:color="auto" w:fill="auto"/>
          </w:tcPr>
          <w:p w14:paraId="50BAE726" w14:textId="77777777" w:rsidR="00BB2B7A" w:rsidRPr="007D39D6" w:rsidRDefault="00BB2B7A" w:rsidP="00625D5D">
            <w:pPr>
              <w:spacing w:after="0"/>
              <w:rPr>
                <w:rFonts w:ascii="Calibri" w:hAnsi="Calibri"/>
                <w:sz w:val="22"/>
                <w:szCs w:val="22"/>
              </w:rPr>
            </w:pPr>
          </w:p>
        </w:tc>
      </w:tr>
      <w:tr w:rsidR="00BB2B7A" w:rsidRPr="007D39D6" w14:paraId="19FEA819" w14:textId="77777777" w:rsidTr="00625D5D">
        <w:tc>
          <w:tcPr>
            <w:tcW w:w="2093" w:type="dxa"/>
            <w:shd w:val="clear" w:color="auto" w:fill="auto"/>
          </w:tcPr>
          <w:p w14:paraId="6C7A8AD5" w14:textId="77777777" w:rsidR="00BB2B7A" w:rsidRPr="007D39D6" w:rsidRDefault="00BB2B7A" w:rsidP="00625D5D">
            <w:pPr>
              <w:spacing w:after="0"/>
              <w:rPr>
                <w:rFonts w:ascii="Calibri" w:hAnsi="Calibri"/>
                <w:sz w:val="22"/>
                <w:szCs w:val="22"/>
              </w:rPr>
            </w:pPr>
            <w:proofErr w:type="spellStart"/>
            <w:r w:rsidRPr="007D39D6">
              <w:rPr>
                <w:rFonts w:ascii="Calibri" w:hAnsi="Calibri"/>
                <w:sz w:val="22"/>
                <w:szCs w:val="22"/>
              </w:rPr>
              <w:t>Maths</w:t>
            </w:r>
            <w:proofErr w:type="spellEnd"/>
          </w:p>
        </w:tc>
        <w:tc>
          <w:tcPr>
            <w:tcW w:w="7869" w:type="dxa"/>
            <w:shd w:val="clear" w:color="auto" w:fill="auto"/>
          </w:tcPr>
          <w:p w14:paraId="342CF767"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Pre-unit and post unit quiz.</w:t>
            </w:r>
          </w:p>
          <w:p w14:paraId="3C1C0528" w14:textId="77777777" w:rsidR="00BB2B7A" w:rsidRPr="007D39D6" w:rsidRDefault="00BB2B7A" w:rsidP="00625D5D">
            <w:pPr>
              <w:spacing w:after="0"/>
              <w:rPr>
                <w:rFonts w:ascii="Calibri" w:hAnsi="Calibri"/>
                <w:sz w:val="22"/>
                <w:szCs w:val="22"/>
              </w:rPr>
            </w:pPr>
            <w:r w:rsidRPr="007D39D6">
              <w:rPr>
                <w:rFonts w:ascii="Calibri" w:hAnsi="Calibri"/>
                <w:sz w:val="22"/>
                <w:szCs w:val="22"/>
              </w:rPr>
              <w:t>End of term assessments using Target Tracker.</w:t>
            </w:r>
          </w:p>
        </w:tc>
      </w:tr>
      <w:tr w:rsidR="00BB2B7A" w:rsidRPr="007D39D6" w14:paraId="2548FFE6" w14:textId="77777777" w:rsidTr="00625D5D">
        <w:tc>
          <w:tcPr>
            <w:tcW w:w="2093" w:type="dxa"/>
            <w:shd w:val="clear" w:color="auto" w:fill="auto"/>
          </w:tcPr>
          <w:p w14:paraId="59839562" w14:textId="77777777" w:rsidR="00BB2B7A" w:rsidRPr="007D39D6" w:rsidRDefault="00BB2B7A" w:rsidP="00625D5D">
            <w:pPr>
              <w:spacing w:after="0"/>
              <w:rPr>
                <w:rFonts w:ascii="Calibri" w:hAnsi="Calibri"/>
                <w:sz w:val="22"/>
                <w:szCs w:val="22"/>
              </w:rPr>
            </w:pPr>
            <w:r w:rsidRPr="007D39D6">
              <w:rPr>
                <w:rFonts w:ascii="Calibri" w:hAnsi="Calibri"/>
                <w:sz w:val="22"/>
                <w:szCs w:val="22"/>
              </w:rPr>
              <w:t>Writing</w:t>
            </w:r>
          </w:p>
        </w:tc>
        <w:tc>
          <w:tcPr>
            <w:tcW w:w="7869" w:type="dxa"/>
            <w:shd w:val="clear" w:color="auto" w:fill="auto"/>
          </w:tcPr>
          <w:p w14:paraId="2806A353" w14:textId="77777777" w:rsidR="00BB2B7A" w:rsidRPr="007D39D6" w:rsidRDefault="00BB2B7A" w:rsidP="00625D5D">
            <w:pPr>
              <w:spacing w:after="0"/>
              <w:rPr>
                <w:rFonts w:ascii="Calibri" w:hAnsi="Calibri"/>
                <w:sz w:val="22"/>
                <w:szCs w:val="22"/>
              </w:rPr>
            </w:pPr>
            <w:r w:rsidRPr="007D39D6">
              <w:rPr>
                <w:rFonts w:ascii="Calibri" w:hAnsi="Calibri"/>
                <w:sz w:val="22"/>
                <w:szCs w:val="22"/>
              </w:rPr>
              <w:t>Moderation termly using exemplification documents.</w:t>
            </w:r>
          </w:p>
          <w:p w14:paraId="21B46F03" w14:textId="77777777" w:rsidR="00BB2B7A" w:rsidRPr="007D39D6" w:rsidRDefault="00BB2B7A" w:rsidP="00625D5D">
            <w:pPr>
              <w:spacing w:after="0"/>
              <w:rPr>
                <w:rFonts w:ascii="Calibri" w:hAnsi="Calibri"/>
                <w:sz w:val="22"/>
                <w:szCs w:val="22"/>
              </w:rPr>
            </w:pPr>
            <w:proofErr w:type="spellStart"/>
            <w:r w:rsidRPr="007D39D6">
              <w:rPr>
                <w:rFonts w:ascii="Calibri" w:hAnsi="Calibri"/>
                <w:sz w:val="22"/>
                <w:szCs w:val="22"/>
              </w:rPr>
              <w:t>Scode</w:t>
            </w:r>
            <w:proofErr w:type="spellEnd"/>
            <w:r w:rsidRPr="007D39D6">
              <w:rPr>
                <w:rFonts w:ascii="Calibri" w:hAnsi="Calibri"/>
                <w:sz w:val="22"/>
                <w:szCs w:val="22"/>
              </w:rPr>
              <w:t xml:space="preserve"> spelling test Yr3-Yr6</w:t>
            </w:r>
          </w:p>
          <w:p w14:paraId="221380FC"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Success for spelling Little </w:t>
            </w:r>
            <w:proofErr w:type="spellStart"/>
            <w:r w:rsidRPr="007D39D6">
              <w:rPr>
                <w:rFonts w:ascii="Calibri" w:hAnsi="Calibri"/>
                <w:sz w:val="22"/>
                <w:szCs w:val="22"/>
              </w:rPr>
              <w:t>Wandle</w:t>
            </w:r>
            <w:proofErr w:type="spellEnd"/>
            <w:r w:rsidRPr="007D39D6">
              <w:rPr>
                <w:rFonts w:ascii="Calibri" w:hAnsi="Calibri"/>
                <w:sz w:val="22"/>
                <w:szCs w:val="22"/>
              </w:rPr>
              <w:t xml:space="preserve"> tests Yr2</w:t>
            </w:r>
          </w:p>
          <w:p w14:paraId="6148148B" w14:textId="77777777" w:rsidR="00BB2B7A" w:rsidRPr="007D39D6" w:rsidRDefault="00BB2B7A" w:rsidP="00625D5D">
            <w:pPr>
              <w:spacing w:after="0"/>
              <w:rPr>
                <w:rFonts w:ascii="Calibri" w:hAnsi="Calibri"/>
                <w:sz w:val="22"/>
                <w:szCs w:val="22"/>
              </w:rPr>
            </w:pPr>
            <w:r w:rsidRPr="007D39D6">
              <w:rPr>
                <w:rFonts w:ascii="Calibri" w:hAnsi="Calibri"/>
                <w:sz w:val="22"/>
                <w:szCs w:val="22"/>
              </w:rPr>
              <w:t>End of term assessments using Target Tracker.</w:t>
            </w:r>
          </w:p>
        </w:tc>
      </w:tr>
      <w:tr w:rsidR="00BB2B7A" w:rsidRPr="007D39D6" w14:paraId="0D2C7858" w14:textId="77777777" w:rsidTr="00625D5D">
        <w:tc>
          <w:tcPr>
            <w:tcW w:w="2093" w:type="dxa"/>
            <w:shd w:val="clear" w:color="auto" w:fill="auto"/>
          </w:tcPr>
          <w:p w14:paraId="7C8DE781" w14:textId="77777777" w:rsidR="00BB2B7A" w:rsidRPr="007D39D6" w:rsidRDefault="00BB2B7A" w:rsidP="00625D5D">
            <w:pPr>
              <w:spacing w:after="0"/>
              <w:rPr>
                <w:rFonts w:ascii="Calibri" w:hAnsi="Calibri"/>
                <w:sz w:val="22"/>
                <w:szCs w:val="22"/>
              </w:rPr>
            </w:pPr>
            <w:r w:rsidRPr="007D39D6">
              <w:rPr>
                <w:rFonts w:ascii="Calibri" w:hAnsi="Calibri"/>
                <w:sz w:val="22"/>
                <w:szCs w:val="22"/>
              </w:rPr>
              <w:t>Reading</w:t>
            </w:r>
          </w:p>
        </w:tc>
        <w:tc>
          <w:tcPr>
            <w:tcW w:w="7869" w:type="dxa"/>
            <w:shd w:val="clear" w:color="auto" w:fill="auto"/>
          </w:tcPr>
          <w:p w14:paraId="6AF72E9B"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Half termly Little </w:t>
            </w:r>
            <w:proofErr w:type="spellStart"/>
            <w:r w:rsidRPr="007D39D6">
              <w:rPr>
                <w:rFonts w:ascii="Calibri" w:hAnsi="Calibri"/>
                <w:sz w:val="22"/>
                <w:szCs w:val="22"/>
              </w:rPr>
              <w:t>Wandle</w:t>
            </w:r>
            <w:proofErr w:type="spellEnd"/>
            <w:r w:rsidRPr="007D39D6">
              <w:rPr>
                <w:rFonts w:ascii="Calibri" w:hAnsi="Calibri"/>
                <w:sz w:val="22"/>
                <w:szCs w:val="22"/>
              </w:rPr>
              <w:t xml:space="preserve"> assessments – FS2 – Yr2</w:t>
            </w:r>
          </w:p>
          <w:p w14:paraId="27C3DC22" w14:textId="77777777" w:rsidR="00BB2B7A" w:rsidRPr="007D39D6" w:rsidRDefault="00BB2B7A" w:rsidP="00625D5D">
            <w:pPr>
              <w:spacing w:after="0"/>
              <w:rPr>
                <w:rFonts w:ascii="Calibri" w:hAnsi="Calibri"/>
                <w:sz w:val="22"/>
                <w:szCs w:val="22"/>
              </w:rPr>
            </w:pPr>
            <w:r w:rsidRPr="007D39D6">
              <w:rPr>
                <w:rFonts w:ascii="Calibri" w:hAnsi="Calibri"/>
                <w:sz w:val="22"/>
                <w:szCs w:val="22"/>
              </w:rPr>
              <w:t>Half termly Star accelerated reader assessments – Yr3-Yr6</w:t>
            </w:r>
          </w:p>
          <w:p w14:paraId="1FE0C684" w14:textId="77777777" w:rsidR="00BB2B7A" w:rsidRPr="007D39D6" w:rsidRDefault="00BB2B7A" w:rsidP="00625D5D">
            <w:pPr>
              <w:spacing w:after="0"/>
              <w:rPr>
                <w:rFonts w:ascii="Calibri" w:hAnsi="Calibri"/>
                <w:sz w:val="22"/>
                <w:szCs w:val="22"/>
              </w:rPr>
            </w:pPr>
            <w:r w:rsidRPr="007D39D6">
              <w:rPr>
                <w:rFonts w:ascii="Calibri" w:hAnsi="Calibri"/>
                <w:sz w:val="22"/>
                <w:szCs w:val="22"/>
              </w:rPr>
              <w:t>End of term assessments using Target Tracker.</w:t>
            </w:r>
          </w:p>
        </w:tc>
      </w:tr>
      <w:tr w:rsidR="00BB2B7A" w:rsidRPr="007D39D6" w14:paraId="14607C9E" w14:textId="77777777" w:rsidTr="00625D5D">
        <w:tc>
          <w:tcPr>
            <w:tcW w:w="2093" w:type="dxa"/>
            <w:shd w:val="clear" w:color="auto" w:fill="auto"/>
          </w:tcPr>
          <w:p w14:paraId="7E1178E5" w14:textId="77777777" w:rsidR="00BB2B7A" w:rsidRPr="007D39D6" w:rsidRDefault="00BB2B7A" w:rsidP="00625D5D">
            <w:pPr>
              <w:spacing w:after="0"/>
              <w:rPr>
                <w:rFonts w:ascii="Calibri" w:hAnsi="Calibri"/>
                <w:sz w:val="22"/>
                <w:szCs w:val="22"/>
              </w:rPr>
            </w:pPr>
            <w:r w:rsidRPr="007D39D6">
              <w:rPr>
                <w:rFonts w:ascii="Calibri" w:hAnsi="Calibri"/>
                <w:sz w:val="22"/>
                <w:szCs w:val="22"/>
              </w:rPr>
              <w:t>RE</w:t>
            </w:r>
          </w:p>
        </w:tc>
        <w:tc>
          <w:tcPr>
            <w:tcW w:w="7869" w:type="dxa"/>
            <w:shd w:val="clear" w:color="auto" w:fill="auto"/>
          </w:tcPr>
          <w:p w14:paraId="7F57DA7B"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68659319"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 and post vocabulary sheets filled in</w:t>
            </w:r>
            <w:r>
              <w:rPr>
                <w:rFonts w:ascii="Calibri" w:hAnsi="Calibri"/>
                <w:sz w:val="22"/>
                <w:szCs w:val="22"/>
              </w:rPr>
              <w:t xml:space="preserve"> along with </w:t>
            </w:r>
            <w:proofErr w:type="spellStart"/>
            <w:r>
              <w:rPr>
                <w:rFonts w:ascii="Calibri" w:hAnsi="Calibri"/>
                <w:sz w:val="22"/>
                <w:szCs w:val="22"/>
              </w:rPr>
              <w:t>Questful</w:t>
            </w:r>
            <w:proofErr w:type="spellEnd"/>
            <w:r>
              <w:rPr>
                <w:rFonts w:ascii="Calibri" w:hAnsi="Calibri"/>
                <w:sz w:val="22"/>
                <w:szCs w:val="22"/>
              </w:rPr>
              <w:t xml:space="preserve"> maps.</w:t>
            </w:r>
          </w:p>
          <w:p w14:paraId="1BC90E03" w14:textId="77777777" w:rsidR="00BB2B7A" w:rsidRPr="007D39D6" w:rsidRDefault="00BB2B7A" w:rsidP="00625D5D">
            <w:pPr>
              <w:spacing w:after="0"/>
              <w:rPr>
                <w:rFonts w:ascii="Calibri" w:hAnsi="Calibri"/>
                <w:sz w:val="22"/>
                <w:szCs w:val="22"/>
              </w:rPr>
            </w:pPr>
            <w:r w:rsidRPr="007D39D6">
              <w:rPr>
                <w:rFonts w:ascii="Calibri" w:hAnsi="Calibri"/>
                <w:sz w:val="22"/>
                <w:szCs w:val="22"/>
              </w:rPr>
              <w:t>Final assessment grid for end of the unit.</w:t>
            </w:r>
          </w:p>
          <w:p w14:paraId="0B2B3A19"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Check points </w:t>
            </w:r>
            <w:r>
              <w:rPr>
                <w:rFonts w:ascii="Calibri" w:hAnsi="Calibri"/>
                <w:sz w:val="22"/>
                <w:szCs w:val="22"/>
              </w:rPr>
              <w:t>us</w:t>
            </w:r>
            <w:r w:rsidRPr="007D39D6">
              <w:rPr>
                <w:rFonts w:ascii="Calibri" w:hAnsi="Calibri"/>
                <w:sz w:val="22"/>
                <w:szCs w:val="22"/>
              </w:rPr>
              <w:t xml:space="preserve">ed half way through and at the end of the year. </w:t>
            </w:r>
          </w:p>
        </w:tc>
      </w:tr>
      <w:tr w:rsidR="00BB2B7A" w:rsidRPr="007D39D6" w14:paraId="7ED6A3EF" w14:textId="77777777" w:rsidTr="00625D5D">
        <w:tc>
          <w:tcPr>
            <w:tcW w:w="2093" w:type="dxa"/>
            <w:shd w:val="clear" w:color="auto" w:fill="auto"/>
          </w:tcPr>
          <w:p w14:paraId="54998154" w14:textId="77777777" w:rsidR="00BB2B7A" w:rsidRPr="007D39D6" w:rsidRDefault="00BB2B7A" w:rsidP="00625D5D">
            <w:pPr>
              <w:spacing w:after="0"/>
              <w:rPr>
                <w:rFonts w:ascii="Calibri" w:hAnsi="Calibri"/>
                <w:sz w:val="22"/>
                <w:szCs w:val="22"/>
              </w:rPr>
            </w:pPr>
            <w:r w:rsidRPr="007D39D6">
              <w:rPr>
                <w:rFonts w:ascii="Calibri" w:hAnsi="Calibri"/>
                <w:sz w:val="22"/>
                <w:szCs w:val="22"/>
              </w:rPr>
              <w:t>Science</w:t>
            </w:r>
          </w:p>
        </w:tc>
        <w:tc>
          <w:tcPr>
            <w:tcW w:w="7869" w:type="dxa"/>
            <w:shd w:val="clear" w:color="auto" w:fill="auto"/>
          </w:tcPr>
          <w:p w14:paraId="20035BBE"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3BE354E7"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 and post assessment sheet for each unit with populated vocabulary.</w:t>
            </w:r>
          </w:p>
          <w:p w14:paraId="1B3CE355" w14:textId="77777777" w:rsidR="00BB2B7A" w:rsidRPr="007D39D6" w:rsidRDefault="00BB2B7A" w:rsidP="00625D5D">
            <w:pPr>
              <w:spacing w:after="0"/>
              <w:rPr>
                <w:rFonts w:ascii="Calibri" w:hAnsi="Calibri"/>
                <w:sz w:val="22"/>
                <w:szCs w:val="22"/>
              </w:rPr>
            </w:pPr>
            <w:proofErr w:type="spellStart"/>
            <w:r w:rsidRPr="007D39D6">
              <w:rPr>
                <w:rFonts w:ascii="Calibri" w:hAnsi="Calibri"/>
                <w:sz w:val="22"/>
                <w:szCs w:val="22"/>
              </w:rPr>
              <w:t>Yr</w:t>
            </w:r>
            <w:proofErr w:type="spellEnd"/>
            <w:r w:rsidRPr="007D39D6">
              <w:rPr>
                <w:rFonts w:ascii="Calibri" w:hAnsi="Calibri"/>
                <w:sz w:val="22"/>
                <w:szCs w:val="22"/>
              </w:rPr>
              <w:t xml:space="preserve"> 1 to mind map and discuss as a class.</w:t>
            </w:r>
          </w:p>
          <w:p w14:paraId="09E9FD50"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KS2 to highlight vocab from the assessment sheet when used in their science work. </w:t>
            </w:r>
          </w:p>
          <w:p w14:paraId="70A799D6" w14:textId="77777777" w:rsidR="00BB2B7A" w:rsidRPr="007D39D6" w:rsidRDefault="00BB2B7A" w:rsidP="00625D5D">
            <w:pPr>
              <w:spacing w:after="0"/>
              <w:rPr>
                <w:rFonts w:ascii="Calibri" w:hAnsi="Calibri"/>
                <w:sz w:val="22"/>
                <w:szCs w:val="22"/>
              </w:rPr>
            </w:pPr>
            <w:r w:rsidRPr="007D39D6">
              <w:rPr>
                <w:rFonts w:ascii="Calibri" w:hAnsi="Calibri"/>
                <w:sz w:val="22"/>
                <w:szCs w:val="22"/>
              </w:rPr>
              <w:t>Assessment snap shots used throughout the unit.</w:t>
            </w:r>
          </w:p>
          <w:p w14:paraId="68C59449" w14:textId="77777777" w:rsidR="00BB2B7A" w:rsidRPr="007D39D6" w:rsidRDefault="00BB2B7A" w:rsidP="00625D5D">
            <w:pPr>
              <w:spacing w:after="0"/>
              <w:rPr>
                <w:rFonts w:ascii="Calibri" w:hAnsi="Calibri"/>
                <w:sz w:val="22"/>
                <w:szCs w:val="22"/>
              </w:rPr>
            </w:pPr>
            <w:proofErr w:type="spellStart"/>
            <w:r w:rsidRPr="007D39D6">
              <w:rPr>
                <w:rFonts w:ascii="Calibri" w:hAnsi="Calibri"/>
                <w:sz w:val="22"/>
                <w:szCs w:val="22"/>
              </w:rPr>
              <w:t>Headstart</w:t>
            </w:r>
            <w:proofErr w:type="spellEnd"/>
            <w:r w:rsidRPr="007D39D6">
              <w:rPr>
                <w:rFonts w:ascii="Calibri" w:hAnsi="Calibri"/>
                <w:sz w:val="22"/>
                <w:szCs w:val="22"/>
              </w:rPr>
              <w:t xml:space="preserve"> formal assessments used at the end of the year to check against national standards. </w:t>
            </w:r>
          </w:p>
        </w:tc>
      </w:tr>
      <w:tr w:rsidR="00BB2B7A" w:rsidRPr="007D39D6" w14:paraId="63E74EB1" w14:textId="77777777" w:rsidTr="00625D5D">
        <w:tc>
          <w:tcPr>
            <w:tcW w:w="2093" w:type="dxa"/>
            <w:shd w:val="clear" w:color="auto" w:fill="auto"/>
          </w:tcPr>
          <w:p w14:paraId="0B5C0BDA" w14:textId="77777777" w:rsidR="00BB2B7A" w:rsidRPr="007D39D6" w:rsidRDefault="00BB2B7A" w:rsidP="00625D5D">
            <w:pPr>
              <w:spacing w:after="0"/>
              <w:rPr>
                <w:rFonts w:ascii="Calibri" w:hAnsi="Calibri"/>
                <w:sz w:val="22"/>
                <w:szCs w:val="22"/>
              </w:rPr>
            </w:pPr>
            <w:r w:rsidRPr="007D39D6">
              <w:rPr>
                <w:rFonts w:ascii="Calibri" w:hAnsi="Calibri"/>
                <w:sz w:val="22"/>
                <w:szCs w:val="22"/>
              </w:rPr>
              <w:t>History, Geography</w:t>
            </w:r>
          </w:p>
        </w:tc>
        <w:tc>
          <w:tcPr>
            <w:tcW w:w="7869" w:type="dxa"/>
            <w:shd w:val="clear" w:color="auto" w:fill="auto"/>
          </w:tcPr>
          <w:p w14:paraId="653F5FC4"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4B49DD89" w14:textId="77777777" w:rsidR="00BB2B7A" w:rsidRPr="007D39D6" w:rsidRDefault="00BB2B7A" w:rsidP="00625D5D">
            <w:pPr>
              <w:spacing w:after="0"/>
              <w:rPr>
                <w:rFonts w:ascii="Calibri" w:hAnsi="Calibri"/>
                <w:sz w:val="22"/>
                <w:szCs w:val="22"/>
              </w:rPr>
            </w:pPr>
            <w:proofErr w:type="spellStart"/>
            <w:r w:rsidRPr="007D39D6">
              <w:rPr>
                <w:rFonts w:ascii="Calibri" w:hAnsi="Calibri"/>
                <w:sz w:val="22"/>
                <w:szCs w:val="22"/>
              </w:rPr>
              <w:t>Yr</w:t>
            </w:r>
            <w:proofErr w:type="spellEnd"/>
            <w:r w:rsidRPr="007D39D6">
              <w:rPr>
                <w:rFonts w:ascii="Calibri" w:hAnsi="Calibri"/>
                <w:sz w:val="22"/>
                <w:szCs w:val="22"/>
              </w:rPr>
              <w:t xml:space="preserve"> 1 to mind map and discuss as a class.</w:t>
            </w:r>
          </w:p>
          <w:p w14:paraId="6BC4A9DB"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 and post assessment sheet for each unit with populated vocabulary on pre assessment.</w:t>
            </w:r>
          </w:p>
          <w:p w14:paraId="72B535A2"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KS2 to highlight vocab from the assessment sheet when used in their geography work. </w:t>
            </w:r>
          </w:p>
          <w:p w14:paraId="2CD78A74" w14:textId="77777777" w:rsidR="00BB2B7A" w:rsidRPr="007D39D6" w:rsidRDefault="00BB2B7A" w:rsidP="00625D5D">
            <w:pPr>
              <w:spacing w:after="0"/>
              <w:rPr>
                <w:rFonts w:ascii="Calibri" w:hAnsi="Calibri"/>
                <w:sz w:val="22"/>
                <w:szCs w:val="22"/>
              </w:rPr>
            </w:pPr>
            <w:r w:rsidRPr="007D39D6">
              <w:rPr>
                <w:rFonts w:ascii="Calibri" w:hAnsi="Calibri"/>
                <w:sz w:val="22"/>
                <w:szCs w:val="22"/>
              </w:rPr>
              <w:t>Check points used half way through and at the end of the year.</w:t>
            </w:r>
          </w:p>
        </w:tc>
      </w:tr>
      <w:tr w:rsidR="00BB2B7A" w:rsidRPr="007D39D6" w14:paraId="51ED8BAF" w14:textId="77777777" w:rsidTr="00625D5D">
        <w:tc>
          <w:tcPr>
            <w:tcW w:w="2093" w:type="dxa"/>
            <w:shd w:val="clear" w:color="auto" w:fill="auto"/>
          </w:tcPr>
          <w:p w14:paraId="3BC2D23D" w14:textId="77777777" w:rsidR="00BB2B7A" w:rsidRPr="007D39D6" w:rsidRDefault="00BB2B7A" w:rsidP="00625D5D">
            <w:pPr>
              <w:spacing w:after="0"/>
              <w:rPr>
                <w:rFonts w:ascii="Calibri" w:hAnsi="Calibri"/>
                <w:sz w:val="22"/>
                <w:szCs w:val="22"/>
              </w:rPr>
            </w:pPr>
            <w:r w:rsidRPr="007D39D6">
              <w:rPr>
                <w:rFonts w:ascii="Calibri" w:hAnsi="Calibri"/>
                <w:sz w:val="22"/>
                <w:szCs w:val="22"/>
              </w:rPr>
              <w:t>PE</w:t>
            </w:r>
          </w:p>
        </w:tc>
        <w:tc>
          <w:tcPr>
            <w:tcW w:w="7869" w:type="dxa"/>
            <w:shd w:val="clear" w:color="auto" w:fill="auto"/>
          </w:tcPr>
          <w:p w14:paraId="3C084441"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242F4024" w14:textId="77777777" w:rsidR="00BB2B7A" w:rsidRPr="007D39D6" w:rsidRDefault="00BB2B7A" w:rsidP="00625D5D">
            <w:pPr>
              <w:rPr>
                <w:rFonts w:ascii="Calibri" w:hAnsi="Calibri"/>
                <w:sz w:val="22"/>
                <w:szCs w:val="22"/>
              </w:rPr>
            </w:pPr>
            <w:r w:rsidRPr="007D39D6">
              <w:rPr>
                <w:rFonts w:ascii="Calibri" w:hAnsi="Calibri"/>
                <w:sz w:val="22"/>
                <w:szCs w:val="22"/>
              </w:rPr>
              <w:t xml:space="preserve">September baseline linked to the check point knowledge and skills.  </w:t>
            </w:r>
          </w:p>
          <w:p w14:paraId="43BC6657" w14:textId="77777777" w:rsidR="00BB2B7A" w:rsidRPr="007D39D6" w:rsidRDefault="00BB2B7A" w:rsidP="00625D5D">
            <w:pPr>
              <w:rPr>
                <w:rFonts w:ascii="Calibri" w:hAnsi="Calibri"/>
                <w:sz w:val="22"/>
                <w:szCs w:val="22"/>
              </w:rPr>
            </w:pPr>
            <w:r w:rsidRPr="007D39D6">
              <w:rPr>
                <w:rFonts w:ascii="Calibri" w:hAnsi="Calibri"/>
                <w:sz w:val="22"/>
                <w:szCs w:val="22"/>
              </w:rPr>
              <w:t>Start of each new unit will be baselined and teaching adapted to allow for this.</w:t>
            </w:r>
          </w:p>
          <w:p w14:paraId="2DAEF977" w14:textId="77777777" w:rsidR="00BB2B7A" w:rsidRPr="007D39D6" w:rsidRDefault="00BB2B7A" w:rsidP="00625D5D">
            <w:pPr>
              <w:rPr>
                <w:rFonts w:ascii="Calibri" w:hAnsi="Calibri"/>
                <w:sz w:val="22"/>
                <w:szCs w:val="22"/>
              </w:rPr>
            </w:pPr>
            <w:r w:rsidRPr="007D39D6">
              <w:rPr>
                <w:rFonts w:ascii="Calibri" w:hAnsi="Calibri"/>
                <w:sz w:val="22"/>
                <w:szCs w:val="22"/>
              </w:rPr>
              <w:t>Assessment of wider skills half way through the year using the check points and at the end of the year.</w:t>
            </w:r>
          </w:p>
          <w:p w14:paraId="2CA50640" w14:textId="77777777" w:rsidR="00BB2B7A" w:rsidRPr="007D39D6" w:rsidRDefault="00BB2B7A" w:rsidP="00625D5D">
            <w:pPr>
              <w:rPr>
                <w:rFonts w:ascii="Calibri" w:hAnsi="Calibri"/>
                <w:sz w:val="22"/>
                <w:szCs w:val="22"/>
              </w:rPr>
            </w:pPr>
            <w:r w:rsidRPr="007D39D6">
              <w:rPr>
                <w:rFonts w:ascii="Calibri" w:hAnsi="Calibri"/>
                <w:sz w:val="22"/>
                <w:szCs w:val="22"/>
              </w:rPr>
              <w:t>Swimming will be assessed at baseline and at end point against the NC requirements at KS2</w:t>
            </w:r>
          </w:p>
        </w:tc>
      </w:tr>
      <w:tr w:rsidR="00BB2B7A" w:rsidRPr="007D39D6" w14:paraId="7FFB8CE7" w14:textId="77777777" w:rsidTr="00625D5D">
        <w:tc>
          <w:tcPr>
            <w:tcW w:w="2093" w:type="dxa"/>
            <w:shd w:val="clear" w:color="auto" w:fill="auto"/>
          </w:tcPr>
          <w:p w14:paraId="21148886" w14:textId="77777777" w:rsidR="00BB2B7A" w:rsidRPr="007D39D6" w:rsidRDefault="00BB2B7A" w:rsidP="00625D5D">
            <w:pPr>
              <w:spacing w:after="0"/>
              <w:rPr>
                <w:rFonts w:ascii="Calibri" w:hAnsi="Calibri"/>
                <w:sz w:val="22"/>
                <w:szCs w:val="22"/>
              </w:rPr>
            </w:pPr>
            <w:r w:rsidRPr="007D39D6">
              <w:rPr>
                <w:rFonts w:ascii="Calibri" w:hAnsi="Calibri"/>
                <w:sz w:val="22"/>
                <w:szCs w:val="22"/>
              </w:rPr>
              <w:t>Art</w:t>
            </w:r>
          </w:p>
        </w:tc>
        <w:tc>
          <w:tcPr>
            <w:tcW w:w="7869" w:type="dxa"/>
            <w:shd w:val="clear" w:color="auto" w:fill="auto"/>
          </w:tcPr>
          <w:p w14:paraId="2BC64F41"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71DB2A88" w14:textId="77777777" w:rsidR="00BB2B7A" w:rsidRPr="007D39D6" w:rsidRDefault="00BB2B7A" w:rsidP="00625D5D">
            <w:pPr>
              <w:rPr>
                <w:rFonts w:ascii="Calibri" w:hAnsi="Calibri"/>
                <w:sz w:val="22"/>
                <w:szCs w:val="22"/>
              </w:rPr>
            </w:pPr>
            <w:r w:rsidRPr="007D39D6">
              <w:rPr>
                <w:rFonts w:ascii="Calibri" w:hAnsi="Calibri"/>
                <w:sz w:val="22"/>
                <w:szCs w:val="22"/>
              </w:rPr>
              <w:t xml:space="preserve">Pre and post assessment is done through looking at work produced previously in their art book and then at the end of the unit.  Also, key </w:t>
            </w:r>
            <w:r w:rsidRPr="007D39D6">
              <w:rPr>
                <w:rFonts w:ascii="Calibri" w:hAnsi="Calibri"/>
                <w:sz w:val="22"/>
                <w:szCs w:val="22"/>
              </w:rPr>
              <w:lastRenderedPageBreak/>
              <w:t xml:space="preserve">vocabulary that thew children can access at the start of the units compared to the end of the unit.  KS2 will be also assessed on their ability to use the key vocabulary throughout their annotations over a unit of work.  Check points used half way through and at the end of the year. </w:t>
            </w:r>
          </w:p>
        </w:tc>
      </w:tr>
      <w:tr w:rsidR="00BB2B7A" w:rsidRPr="007D39D6" w14:paraId="4CBE7B40" w14:textId="77777777" w:rsidTr="00625D5D">
        <w:tc>
          <w:tcPr>
            <w:tcW w:w="2093" w:type="dxa"/>
            <w:shd w:val="clear" w:color="auto" w:fill="auto"/>
          </w:tcPr>
          <w:p w14:paraId="70597087" w14:textId="77777777" w:rsidR="00BB2B7A" w:rsidRPr="007D39D6" w:rsidRDefault="00BB2B7A" w:rsidP="00625D5D">
            <w:pPr>
              <w:spacing w:after="0"/>
              <w:rPr>
                <w:rFonts w:ascii="Calibri" w:hAnsi="Calibri"/>
                <w:sz w:val="22"/>
                <w:szCs w:val="22"/>
              </w:rPr>
            </w:pPr>
            <w:r w:rsidRPr="007D39D6">
              <w:rPr>
                <w:rFonts w:ascii="Calibri" w:hAnsi="Calibri"/>
                <w:sz w:val="22"/>
                <w:szCs w:val="22"/>
              </w:rPr>
              <w:lastRenderedPageBreak/>
              <w:t>DT</w:t>
            </w:r>
          </w:p>
        </w:tc>
        <w:tc>
          <w:tcPr>
            <w:tcW w:w="7869" w:type="dxa"/>
            <w:shd w:val="clear" w:color="auto" w:fill="auto"/>
          </w:tcPr>
          <w:p w14:paraId="323ED990"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302D4028"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 and post assessment sheet for each unit with populated vocabulary on pre assessment.</w:t>
            </w:r>
          </w:p>
          <w:p w14:paraId="53030603"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KS2 to highlight vocab from the assessment sheet when used in their </w:t>
            </w:r>
            <w:r>
              <w:rPr>
                <w:rFonts w:ascii="Calibri" w:hAnsi="Calibri"/>
                <w:sz w:val="22"/>
                <w:szCs w:val="22"/>
              </w:rPr>
              <w:t>Design Technology</w:t>
            </w:r>
          </w:p>
          <w:p w14:paraId="360A85DF" w14:textId="77777777" w:rsidR="00BB2B7A" w:rsidRPr="007D39D6" w:rsidRDefault="00BB2B7A" w:rsidP="00625D5D">
            <w:pPr>
              <w:spacing w:after="0"/>
              <w:rPr>
                <w:rFonts w:ascii="Calibri" w:hAnsi="Calibri"/>
                <w:sz w:val="22"/>
                <w:szCs w:val="22"/>
              </w:rPr>
            </w:pPr>
            <w:r w:rsidRPr="007D39D6">
              <w:rPr>
                <w:rFonts w:ascii="Calibri" w:hAnsi="Calibri"/>
                <w:sz w:val="22"/>
                <w:szCs w:val="22"/>
              </w:rPr>
              <w:t>Check points used half way through and at the end of the year.</w:t>
            </w:r>
          </w:p>
        </w:tc>
      </w:tr>
      <w:tr w:rsidR="00BB2B7A" w:rsidRPr="007D39D6" w14:paraId="5D6CB3C1" w14:textId="77777777" w:rsidTr="00625D5D">
        <w:tc>
          <w:tcPr>
            <w:tcW w:w="2093" w:type="dxa"/>
            <w:shd w:val="clear" w:color="auto" w:fill="auto"/>
          </w:tcPr>
          <w:p w14:paraId="428B2BC7" w14:textId="77777777" w:rsidR="00BB2B7A" w:rsidRPr="007D39D6" w:rsidRDefault="00BB2B7A" w:rsidP="00625D5D">
            <w:pPr>
              <w:spacing w:after="0"/>
              <w:rPr>
                <w:rFonts w:ascii="Calibri" w:hAnsi="Calibri"/>
                <w:sz w:val="22"/>
                <w:szCs w:val="22"/>
              </w:rPr>
            </w:pPr>
            <w:r w:rsidRPr="007D39D6">
              <w:rPr>
                <w:rFonts w:ascii="Calibri" w:hAnsi="Calibri"/>
                <w:sz w:val="22"/>
                <w:szCs w:val="22"/>
              </w:rPr>
              <w:t>Music</w:t>
            </w:r>
          </w:p>
        </w:tc>
        <w:tc>
          <w:tcPr>
            <w:tcW w:w="7869" w:type="dxa"/>
            <w:shd w:val="clear" w:color="auto" w:fill="auto"/>
          </w:tcPr>
          <w:p w14:paraId="701B4FDA"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62D340E0"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 assessment is done practically at the start of the unit by the teacher and planning adjusted accordingly.  Check points used half way through and at the end of the year.</w:t>
            </w:r>
          </w:p>
        </w:tc>
      </w:tr>
      <w:tr w:rsidR="00BB2B7A" w:rsidRPr="007D39D6" w14:paraId="3CEF1FAB" w14:textId="77777777" w:rsidTr="00625D5D">
        <w:tc>
          <w:tcPr>
            <w:tcW w:w="2093" w:type="dxa"/>
            <w:shd w:val="clear" w:color="auto" w:fill="auto"/>
          </w:tcPr>
          <w:p w14:paraId="2E38DFE9" w14:textId="77777777" w:rsidR="00BB2B7A" w:rsidRPr="007D39D6" w:rsidRDefault="00BB2B7A" w:rsidP="00625D5D">
            <w:pPr>
              <w:spacing w:after="0"/>
              <w:rPr>
                <w:rFonts w:ascii="Calibri" w:hAnsi="Calibri"/>
                <w:sz w:val="22"/>
                <w:szCs w:val="22"/>
              </w:rPr>
            </w:pPr>
            <w:r w:rsidRPr="007D39D6">
              <w:rPr>
                <w:rFonts w:ascii="Calibri" w:hAnsi="Calibri"/>
                <w:sz w:val="22"/>
                <w:szCs w:val="22"/>
              </w:rPr>
              <w:t>Computing</w:t>
            </w:r>
          </w:p>
        </w:tc>
        <w:tc>
          <w:tcPr>
            <w:tcW w:w="7869" w:type="dxa"/>
            <w:shd w:val="clear" w:color="auto" w:fill="auto"/>
          </w:tcPr>
          <w:p w14:paraId="56F2BD98"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396042CA"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Pre assessment is done through looking through the children’s previous work and pre-assessment activities at the start of a unit. Check points used half way through and at the end of the year. </w:t>
            </w:r>
          </w:p>
        </w:tc>
      </w:tr>
      <w:tr w:rsidR="00BB2B7A" w:rsidRPr="007D39D6" w14:paraId="43405C18" w14:textId="77777777" w:rsidTr="00625D5D">
        <w:tc>
          <w:tcPr>
            <w:tcW w:w="2093" w:type="dxa"/>
            <w:shd w:val="clear" w:color="auto" w:fill="auto"/>
          </w:tcPr>
          <w:p w14:paraId="3C9EA642" w14:textId="77777777" w:rsidR="00BB2B7A" w:rsidRPr="007D39D6" w:rsidRDefault="00BB2B7A" w:rsidP="00625D5D">
            <w:pPr>
              <w:spacing w:after="0"/>
              <w:rPr>
                <w:rFonts w:ascii="Calibri" w:hAnsi="Calibri"/>
                <w:sz w:val="22"/>
                <w:szCs w:val="22"/>
              </w:rPr>
            </w:pPr>
            <w:r w:rsidRPr="007D39D6">
              <w:rPr>
                <w:rFonts w:ascii="Calibri" w:hAnsi="Calibri"/>
                <w:sz w:val="22"/>
                <w:szCs w:val="22"/>
              </w:rPr>
              <w:t>PSHE</w:t>
            </w:r>
          </w:p>
        </w:tc>
        <w:tc>
          <w:tcPr>
            <w:tcW w:w="7869" w:type="dxa"/>
            <w:shd w:val="clear" w:color="auto" w:fill="auto"/>
          </w:tcPr>
          <w:p w14:paraId="2D5D023A" w14:textId="77777777" w:rsidR="00BB2B7A" w:rsidRPr="007D39D6" w:rsidRDefault="00BB2B7A" w:rsidP="00625D5D">
            <w:pPr>
              <w:spacing w:after="0"/>
              <w:rPr>
                <w:rFonts w:ascii="Calibri" w:hAnsi="Calibri"/>
                <w:sz w:val="22"/>
                <w:szCs w:val="22"/>
              </w:rPr>
            </w:pPr>
            <w:r w:rsidRPr="007D39D6">
              <w:rPr>
                <w:rFonts w:ascii="Calibri" w:hAnsi="Calibri"/>
                <w:sz w:val="22"/>
                <w:szCs w:val="22"/>
              </w:rPr>
              <w:t>Foundation stage assessment are through adult interaction, observation and discussion (see EYFS policy)</w:t>
            </w:r>
          </w:p>
          <w:p w14:paraId="642B3326"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Dialogue during end of year handover. </w:t>
            </w:r>
          </w:p>
          <w:p w14:paraId="68562EF7" w14:textId="77777777" w:rsidR="00BB2B7A" w:rsidRPr="007D39D6" w:rsidRDefault="00BB2B7A" w:rsidP="00625D5D">
            <w:pPr>
              <w:spacing w:after="0"/>
              <w:rPr>
                <w:rFonts w:ascii="Calibri" w:hAnsi="Calibri"/>
                <w:sz w:val="22"/>
                <w:szCs w:val="22"/>
              </w:rPr>
            </w:pPr>
            <w:r w:rsidRPr="007D39D6">
              <w:rPr>
                <w:rFonts w:ascii="Calibri" w:hAnsi="Calibri"/>
                <w:sz w:val="22"/>
                <w:szCs w:val="22"/>
              </w:rPr>
              <w:t xml:space="preserve">Pre learning assessed through conversation with the children, interactions between the children and their peers and during class times and non-structured time. </w:t>
            </w:r>
          </w:p>
          <w:p w14:paraId="4D54A4BA" w14:textId="77777777" w:rsidR="00BB2B7A" w:rsidRPr="007D39D6" w:rsidRDefault="00BB2B7A" w:rsidP="00625D5D">
            <w:pPr>
              <w:spacing w:after="0"/>
              <w:rPr>
                <w:rFonts w:ascii="Calibri" w:hAnsi="Calibri"/>
                <w:sz w:val="22"/>
                <w:szCs w:val="22"/>
              </w:rPr>
            </w:pPr>
            <w:r w:rsidRPr="007D39D6">
              <w:rPr>
                <w:rFonts w:ascii="Calibri" w:hAnsi="Calibri"/>
                <w:sz w:val="22"/>
                <w:szCs w:val="22"/>
              </w:rPr>
              <w:t>Check points used half way through and at the end of the year.</w:t>
            </w:r>
          </w:p>
        </w:tc>
      </w:tr>
      <w:tr w:rsidR="00BB2B7A" w:rsidRPr="007D39D6" w14:paraId="33BDA4BF" w14:textId="77777777" w:rsidTr="00625D5D">
        <w:tc>
          <w:tcPr>
            <w:tcW w:w="2093" w:type="dxa"/>
            <w:shd w:val="clear" w:color="auto" w:fill="auto"/>
          </w:tcPr>
          <w:p w14:paraId="1719ED79" w14:textId="77777777" w:rsidR="00BB2B7A" w:rsidRPr="007D39D6" w:rsidRDefault="00BB2B7A" w:rsidP="00625D5D">
            <w:pPr>
              <w:spacing w:after="0"/>
              <w:rPr>
                <w:rFonts w:ascii="Calibri" w:hAnsi="Calibri"/>
                <w:sz w:val="22"/>
                <w:szCs w:val="22"/>
              </w:rPr>
            </w:pPr>
            <w:r w:rsidRPr="007D39D6">
              <w:rPr>
                <w:rFonts w:ascii="Calibri" w:hAnsi="Calibri"/>
                <w:sz w:val="22"/>
                <w:szCs w:val="22"/>
              </w:rPr>
              <w:t>MFL (</w:t>
            </w:r>
            <w:r>
              <w:rPr>
                <w:rFonts w:ascii="Calibri" w:hAnsi="Calibri"/>
                <w:sz w:val="22"/>
                <w:szCs w:val="22"/>
              </w:rPr>
              <w:t>KS2</w:t>
            </w:r>
            <w:r w:rsidRPr="007D39D6">
              <w:rPr>
                <w:rFonts w:ascii="Calibri" w:hAnsi="Calibri"/>
                <w:sz w:val="22"/>
                <w:szCs w:val="22"/>
              </w:rPr>
              <w:t>)</w:t>
            </w:r>
          </w:p>
        </w:tc>
        <w:tc>
          <w:tcPr>
            <w:tcW w:w="7869" w:type="dxa"/>
            <w:shd w:val="clear" w:color="auto" w:fill="auto"/>
          </w:tcPr>
          <w:p w14:paraId="58B7EBE2" w14:textId="77777777" w:rsidR="00BB2B7A" w:rsidRPr="007D39D6" w:rsidRDefault="00BB2B7A" w:rsidP="00625D5D">
            <w:pPr>
              <w:spacing w:after="0"/>
              <w:rPr>
                <w:rFonts w:ascii="Calibri" w:hAnsi="Calibri"/>
                <w:sz w:val="22"/>
                <w:szCs w:val="22"/>
              </w:rPr>
            </w:pPr>
            <w:r w:rsidRPr="007D39D6">
              <w:rPr>
                <w:rFonts w:ascii="Calibri" w:hAnsi="Calibri"/>
                <w:sz w:val="22"/>
                <w:szCs w:val="22"/>
              </w:rPr>
              <w:t>Pre learning assessed through conversation with the children.</w:t>
            </w:r>
          </w:p>
          <w:p w14:paraId="22E12E65" w14:textId="77777777" w:rsidR="00BB2B7A" w:rsidRPr="007D39D6" w:rsidRDefault="00BB2B7A" w:rsidP="00625D5D">
            <w:pPr>
              <w:spacing w:after="0"/>
              <w:rPr>
                <w:rFonts w:ascii="Calibri" w:hAnsi="Calibri"/>
                <w:sz w:val="22"/>
                <w:szCs w:val="22"/>
              </w:rPr>
            </w:pPr>
            <w:r w:rsidRPr="007D39D6">
              <w:rPr>
                <w:rFonts w:ascii="Calibri" w:hAnsi="Calibri" w:cs="Arial"/>
                <w:color w:val="222222"/>
                <w:sz w:val="22"/>
                <w:szCs w:val="22"/>
                <w:shd w:val="clear" w:color="auto" w:fill="FFFFFF"/>
              </w:rPr>
              <w:t>End of unit assessment on Language Angels for the 4 areas of speaking, writing, reading, listening.</w:t>
            </w:r>
          </w:p>
        </w:tc>
      </w:tr>
    </w:tbl>
    <w:p w14:paraId="1E86D27F" w14:textId="77777777" w:rsidR="00E906D2" w:rsidRDefault="00E906D2"/>
    <w:sectPr w:rsidR="00E90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7A"/>
    <w:rsid w:val="00BB2B7A"/>
    <w:rsid w:val="00E1116B"/>
    <w:rsid w:val="00E906D2"/>
    <w:rsid w:val="00F5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C53C"/>
  <w15:chartTrackingRefBased/>
  <w15:docId w15:val="{EDEC1CF5-0D9D-4F9F-A280-C1580657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2B7A"/>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Grant</dc:creator>
  <cp:keywords/>
  <dc:description/>
  <cp:lastModifiedBy>Louise Grant</cp:lastModifiedBy>
  <cp:revision>1</cp:revision>
  <dcterms:created xsi:type="dcterms:W3CDTF">2024-11-02T17:44:00Z</dcterms:created>
  <dcterms:modified xsi:type="dcterms:W3CDTF">2024-11-02T17:45:00Z</dcterms:modified>
</cp:coreProperties>
</file>