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2A2A2" w14:textId="77777777" w:rsidR="00F9169E" w:rsidRDefault="00E715DC">
      <w:pPr>
        <w:spacing w:after="61"/>
        <w:ind w:left="-734" w:right="-1130"/>
      </w:pPr>
      <w:r>
        <w:rPr>
          <w:noProof/>
        </w:rPr>
        <mc:AlternateContent>
          <mc:Choice Requires="wpg">
            <w:drawing>
              <wp:inline distT="0" distB="0" distL="0" distR="0" wp14:anchorId="0DC9CD23" wp14:editId="743AF41F">
                <wp:extent cx="10047732" cy="961644"/>
                <wp:effectExtent l="19050" t="0" r="10795" b="29210"/>
                <wp:docPr id="10391" name="Group 10391"/>
                <wp:cNvGraphicFramePr/>
                <a:graphic xmlns:a="http://schemas.openxmlformats.org/drawingml/2006/main">
                  <a:graphicData uri="http://schemas.microsoft.com/office/word/2010/wordprocessingGroup">
                    <wpg:wgp>
                      <wpg:cNvGrpSpPr/>
                      <wpg:grpSpPr>
                        <a:xfrm>
                          <a:off x="0" y="0"/>
                          <a:ext cx="10047732" cy="961644"/>
                          <a:chOff x="0" y="0"/>
                          <a:chExt cx="10047732" cy="961644"/>
                        </a:xfrm>
                      </wpg:grpSpPr>
                      <pic:pic xmlns:pic="http://schemas.openxmlformats.org/drawingml/2006/picture">
                        <pic:nvPicPr>
                          <pic:cNvPr id="7" name="Picture 7"/>
                          <pic:cNvPicPr/>
                        </pic:nvPicPr>
                        <pic:blipFill>
                          <a:blip r:embed="rId5"/>
                          <a:stretch>
                            <a:fillRect/>
                          </a:stretch>
                        </pic:blipFill>
                        <pic:spPr>
                          <a:xfrm>
                            <a:off x="9235439" y="0"/>
                            <a:ext cx="551688" cy="611124"/>
                          </a:xfrm>
                          <a:prstGeom prst="rect">
                            <a:avLst/>
                          </a:prstGeom>
                        </pic:spPr>
                      </pic:pic>
                      <wps:wsp>
                        <wps:cNvPr id="8" name="Rectangle 8"/>
                        <wps:cNvSpPr/>
                        <wps:spPr>
                          <a:xfrm>
                            <a:off x="9144" y="274227"/>
                            <a:ext cx="3338356" cy="249385"/>
                          </a:xfrm>
                          <a:prstGeom prst="rect">
                            <a:avLst/>
                          </a:prstGeom>
                          <a:ln>
                            <a:noFill/>
                          </a:ln>
                        </wps:spPr>
                        <wps:txbx>
                          <w:txbxContent>
                            <w:p w14:paraId="66F78471" w14:textId="77777777" w:rsidR="00F9169E" w:rsidRDefault="00E715DC">
                              <w:r>
                                <w:rPr>
                                  <w:rFonts w:ascii="Times New Roman" w:eastAsia="Times New Roman" w:hAnsi="Times New Roman" w:cs="Times New Roman"/>
                                  <w:w w:val="114"/>
                                </w:rPr>
                                <w:t>Christ</w:t>
                              </w:r>
                              <w:r>
                                <w:rPr>
                                  <w:rFonts w:ascii="Times New Roman" w:eastAsia="Times New Roman" w:hAnsi="Times New Roman" w:cs="Times New Roman"/>
                                  <w:spacing w:val="-6"/>
                                  <w:w w:val="114"/>
                                </w:rPr>
                                <w:t xml:space="preserve"> </w:t>
                              </w:r>
                              <w:r>
                                <w:rPr>
                                  <w:rFonts w:ascii="Times New Roman" w:eastAsia="Times New Roman" w:hAnsi="Times New Roman" w:cs="Times New Roman"/>
                                  <w:w w:val="114"/>
                                </w:rPr>
                                <w:t>Church</w:t>
                              </w:r>
                              <w:r>
                                <w:rPr>
                                  <w:rFonts w:ascii="Times New Roman" w:eastAsia="Times New Roman" w:hAnsi="Times New Roman" w:cs="Times New Roman"/>
                                  <w:spacing w:val="-9"/>
                                  <w:w w:val="114"/>
                                </w:rPr>
                                <w:t xml:space="preserve"> </w:t>
                              </w:r>
                              <w:r>
                                <w:rPr>
                                  <w:rFonts w:ascii="Times New Roman" w:eastAsia="Times New Roman" w:hAnsi="Times New Roman" w:cs="Times New Roman"/>
                                  <w:w w:val="114"/>
                                </w:rPr>
                                <w:t>(C</w:t>
                              </w:r>
                              <w:r>
                                <w:rPr>
                                  <w:rFonts w:ascii="Times New Roman" w:eastAsia="Times New Roman" w:hAnsi="Times New Roman" w:cs="Times New Roman"/>
                                  <w:spacing w:val="-9"/>
                                  <w:w w:val="114"/>
                                </w:rPr>
                                <w:t xml:space="preserve"> </w:t>
                              </w:r>
                              <w:r>
                                <w:rPr>
                                  <w:rFonts w:ascii="Times New Roman" w:eastAsia="Times New Roman" w:hAnsi="Times New Roman" w:cs="Times New Roman"/>
                                  <w:w w:val="114"/>
                                </w:rPr>
                                <w:t>of</w:t>
                              </w:r>
                              <w:r>
                                <w:rPr>
                                  <w:rFonts w:ascii="Times New Roman" w:eastAsia="Times New Roman" w:hAnsi="Times New Roman" w:cs="Times New Roman"/>
                                  <w:spacing w:val="-8"/>
                                  <w:w w:val="114"/>
                                </w:rPr>
                                <w:t xml:space="preserve"> </w:t>
                              </w:r>
                              <w:r>
                                <w:rPr>
                                  <w:rFonts w:ascii="Times New Roman" w:eastAsia="Times New Roman" w:hAnsi="Times New Roman" w:cs="Times New Roman"/>
                                  <w:w w:val="114"/>
                                </w:rPr>
                                <w:t>E)</w:t>
                              </w:r>
                              <w:r>
                                <w:rPr>
                                  <w:rFonts w:ascii="Times New Roman" w:eastAsia="Times New Roman" w:hAnsi="Times New Roman" w:cs="Times New Roman"/>
                                  <w:spacing w:val="-11"/>
                                  <w:w w:val="114"/>
                                </w:rPr>
                                <w:t xml:space="preserve"> </w:t>
                              </w:r>
                              <w:r>
                                <w:rPr>
                                  <w:rFonts w:ascii="Times New Roman" w:eastAsia="Times New Roman" w:hAnsi="Times New Roman" w:cs="Times New Roman"/>
                                  <w:w w:val="114"/>
                                </w:rPr>
                                <w:t>Primary</w:t>
                              </w:r>
                              <w:r>
                                <w:rPr>
                                  <w:rFonts w:ascii="Times New Roman" w:eastAsia="Times New Roman" w:hAnsi="Times New Roman" w:cs="Times New Roman"/>
                                  <w:spacing w:val="-6"/>
                                  <w:w w:val="114"/>
                                </w:rPr>
                                <w:t xml:space="preserve"> </w:t>
                              </w:r>
                              <w:r>
                                <w:rPr>
                                  <w:rFonts w:ascii="Times New Roman" w:eastAsia="Times New Roman" w:hAnsi="Times New Roman" w:cs="Times New Roman"/>
                                  <w:w w:val="114"/>
                                </w:rPr>
                                <w:t>School</w:t>
                              </w:r>
                              <w:r>
                                <w:rPr>
                                  <w:rFonts w:ascii="Times New Roman" w:eastAsia="Times New Roman" w:hAnsi="Times New Roman" w:cs="Times New Roman"/>
                                  <w:spacing w:val="-9"/>
                                  <w:w w:val="114"/>
                                </w:rPr>
                                <w:t xml:space="preserve"> </w:t>
                              </w:r>
                              <w:r>
                                <w:rPr>
                                  <w:rFonts w:ascii="Times New Roman" w:eastAsia="Times New Roman" w:hAnsi="Times New Roman" w:cs="Times New Roman"/>
                                  <w:spacing w:val="-8"/>
                                  <w:w w:val="114"/>
                                </w:rPr>
                                <w:t xml:space="preserve"> </w:t>
                              </w:r>
                            </w:p>
                          </w:txbxContent>
                        </wps:txbx>
                        <wps:bodyPr horzOverflow="overflow" vert="horz" lIns="0" tIns="0" rIns="0" bIns="0" rtlCol="0">
                          <a:noAutofit/>
                        </wps:bodyPr>
                      </wps:wsp>
                      <wps:wsp>
                        <wps:cNvPr id="9" name="Rectangle 9"/>
                        <wps:cNvSpPr/>
                        <wps:spPr>
                          <a:xfrm>
                            <a:off x="3025140" y="475525"/>
                            <a:ext cx="1341953" cy="175269"/>
                          </a:xfrm>
                          <a:prstGeom prst="rect">
                            <a:avLst/>
                          </a:prstGeom>
                          <a:ln>
                            <a:noFill/>
                          </a:ln>
                        </wps:spPr>
                        <wps:txbx>
                          <w:txbxContent>
                            <w:p w14:paraId="761013BB" w14:textId="77777777" w:rsidR="00F9169E" w:rsidRDefault="00E715DC">
                              <w:r>
                                <w:rPr>
                                  <w:rFonts w:ascii="Times New Roman" w:eastAsia="Times New Roman" w:hAnsi="Times New Roman" w:cs="Times New Roman"/>
                                  <w:spacing w:val="6"/>
                                </w:rPr>
                                <w:t xml:space="preserve">     </w:t>
                              </w:r>
                              <w:r>
                                <w:rPr>
                                  <w:rFonts w:ascii="Times New Roman" w:eastAsia="Times New Roman" w:hAnsi="Times New Roman" w:cs="Times New Roman"/>
                                  <w:spacing w:val="4"/>
                                </w:rPr>
                                <w:t xml:space="preserve"> </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 xml:space="preserve"> </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 xml:space="preserve"> </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 xml:space="preserve"> </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 xml:space="preserve"> </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 xml:space="preserve"> </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 xml:space="preserve"> </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 xml:space="preserve"> </w:t>
                              </w:r>
                              <w:r>
                                <w:rPr>
                                  <w:rFonts w:ascii="Times New Roman" w:eastAsia="Times New Roman" w:hAnsi="Times New Roman" w:cs="Times New Roman"/>
                                  <w:spacing w:val="6"/>
                                </w:rPr>
                                <w:t xml:space="preserve"> </w:t>
                              </w:r>
                            </w:p>
                          </w:txbxContent>
                        </wps:txbx>
                        <wps:bodyPr horzOverflow="overflow" vert="horz" lIns="0" tIns="0" rIns="0" bIns="0" rtlCol="0">
                          <a:noAutofit/>
                        </wps:bodyPr>
                      </wps:wsp>
                      <wps:wsp>
                        <wps:cNvPr id="7787" name="Rectangle 7787"/>
                        <wps:cNvSpPr/>
                        <wps:spPr>
                          <a:xfrm>
                            <a:off x="4035552" y="485511"/>
                            <a:ext cx="2739243" cy="158124"/>
                          </a:xfrm>
                          <a:prstGeom prst="rect">
                            <a:avLst/>
                          </a:prstGeom>
                          <a:ln>
                            <a:noFill/>
                          </a:ln>
                        </wps:spPr>
                        <wps:txbx>
                          <w:txbxContent>
                            <w:p w14:paraId="4E6EDEDB" w14:textId="5353D11C" w:rsidR="00F9169E" w:rsidRDefault="00E715DC">
                              <w:r>
                                <w:rPr>
                                  <w:rFonts w:ascii="Times New Roman" w:eastAsia="Times New Roman" w:hAnsi="Times New Roman" w:cs="Times New Roman"/>
                                  <w:w w:val="113"/>
                                  <w:sz w:val="20"/>
                                  <w:u w:val="single" w:color="000000"/>
                                </w:rPr>
                                <w:t>KS2</w:t>
                              </w:r>
                              <w:r>
                                <w:rPr>
                                  <w:rFonts w:ascii="Times New Roman" w:eastAsia="Times New Roman" w:hAnsi="Times New Roman" w:cs="Times New Roman"/>
                                  <w:spacing w:val="6"/>
                                  <w:w w:val="113"/>
                                  <w:sz w:val="20"/>
                                  <w:u w:val="single" w:color="000000"/>
                                </w:rPr>
                                <w:t xml:space="preserve"> </w:t>
                              </w:r>
                              <w:r>
                                <w:rPr>
                                  <w:rFonts w:ascii="Times New Roman" w:eastAsia="Times New Roman" w:hAnsi="Times New Roman" w:cs="Times New Roman"/>
                                  <w:w w:val="113"/>
                                  <w:sz w:val="20"/>
                                  <w:u w:val="single" w:color="000000"/>
                                </w:rPr>
                                <w:t>English</w:t>
                              </w:r>
                              <w:r>
                                <w:rPr>
                                  <w:rFonts w:ascii="Times New Roman" w:eastAsia="Times New Roman" w:hAnsi="Times New Roman" w:cs="Times New Roman"/>
                                  <w:spacing w:val="6"/>
                                  <w:w w:val="113"/>
                                  <w:sz w:val="20"/>
                                  <w:u w:val="single" w:color="000000"/>
                                </w:rPr>
                                <w:t xml:space="preserve"> </w:t>
                              </w:r>
                              <w:r>
                                <w:rPr>
                                  <w:rFonts w:ascii="Times New Roman" w:eastAsia="Times New Roman" w:hAnsi="Times New Roman" w:cs="Times New Roman"/>
                                  <w:w w:val="113"/>
                                  <w:sz w:val="20"/>
                                  <w:u w:val="single" w:color="000000"/>
                                </w:rPr>
                                <w:t>Curriculum</w:t>
                              </w:r>
                              <w:r>
                                <w:rPr>
                                  <w:rFonts w:ascii="Times New Roman" w:eastAsia="Times New Roman" w:hAnsi="Times New Roman" w:cs="Times New Roman"/>
                                  <w:spacing w:val="6"/>
                                  <w:w w:val="113"/>
                                  <w:sz w:val="20"/>
                                  <w:u w:val="single" w:color="000000"/>
                                </w:rPr>
                                <w:t xml:space="preserve"> Map</w:t>
                              </w:r>
                            </w:p>
                          </w:txbxContent>
                        </wps:txbx>
                        <wps:bodyPr horzOverflow="overflow" vert="horz" lIns="0" tIns="0" rIns="0" bIns="0" rtlCol="0">
                          <a:noAutofit/>
                        </wps:bodyPr>
                      </wps:wsp>
                      <wps:wsp>
                        <wps:cNvPr id="7788" name="Rectangle 7788"/>
                        <wps:cNvSpPr/>
                        <wps:spPr>
                          <a:xfrm flipH="1">
                            <a:off x="6141673" y="495169"/>
                            <a:ext cx="45719" cy="148296"/>
                          </a:xfrm>
                          <a:prstGeom prst="rect">
                            <a:avLst/>
                          </a:prstGeom>
                          <a:ln>
                            <a:noFill/>
                          </a:ln>
                        </wps:spPr>
                        <wps:txbx>
                          <w:txbxContent>
                            <w:p w14:paraId="551B4FCD" w14:textId="77777777" w:rsidR="00F9169E" w:rsidRDefault="00E715DC">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 name="Rectangle 12"/>
                        <wps:cNvSpPr/>
                        <wps:spPr>
                          <a:xfrm>
                            <a:off x="4898137" y="746797"/>
                            <a:ext cx="51652" cy="175270"/>
                          </a:xfrm>
                          <a:prstGeom prst="rect">
                            <a:avLst/>
                          </a:prstGeom>
                          <a:ln>
                            <a:noFill/>
                          </a:ln>
                        </wps:spPr>
                        <wps:txbx>
                          <w:txbxContent>
                            <w:p w14:paraId="5F06781A" w14:textId="77777777" w:rsidR="00F9169E" w:rsidRDefault="00E715DC">
                              <w:r>
                                <w:rPr>
                                  <w:rFonts w:ascii="Times New Roman" w:eastAsia="Times New Roman" w:hAnsi="Times New Roman" w:cs="Times New Roman"/>
                                </w:rPr>
                                <w:t xml:space="preserve"> </w:t>
                              </w:r>
                            </w:p>
                          </w:txbxContent>
                        </wps:txbx>
                        <wps:bodyPr horzOverflow="overflow" vert="horz" lIns="0" tIns="0" rIns="0" bIns="0" rtlCol="0">
                          <a:noAutofit/>
                        </wps:bodyPr>
                      </wps:wsp>
                      <wps:wsp>
                        <wps:cNvPr id="231" name="Shape 231"/>
                        <wps:cNvSpPr/>
                        <wps:spPr>
                          <a:xfrm>
                            <a:off x="0" y="495300"/>
                            <a:ext cx="10047732" cy="466344"/>
                          </a:xfrm>
                          <a:custGeom>
                            <a:avLst/>
                            <a:gdLst/>
                            <a:ahLst/>
                            <a:cxnLst/>
                            <a:rect l="0" t="0" r="0" b="0"/>
                            <a:pathLst>
                              <a:path w="10047732" h="466344">
                                <a:moveTo>
                                  <a:pt x="2008632" y="0"/>
                                </a:moveTo>
                                <a:lnTo>
                                  <a:pt x="2008632" y="115824"/>
                                </a:lnTo>
                                <a:lnTo>
                                  <a:pt x="8039100" y="115824"/>
                                </a:lnTo>
                                <a:lnTo>
                                  <a:pt x="8039100" y="0"/>
                                </a:lnTo>
                                <a:lnTo>
                                  <a:pt x="10047732" y="233172"/>
                                </a:lnTo>
                                <a:lnTo>
                                  <a:pt x="8039100" y="466344"/>
                                </a:lnTo>
                                <a:lnTo>
                                  <a:pt x="8039100" y="348996"/>
                                </a:lnTo>
                                <a:lnTo>
                                  <a:pt x="2008632" y="348996"/>
                                </a:lnTo>
                                <a:lnTo>
                                  <a:pt x="2008632" y="466344"/>
                                </a:lnTo>
                                <a:lnTo>
                                  <a:pt x="0" y="233172"/>
                                </a:lnTo>
                                <a:lnTo>
                                  <a:pt x="2008632"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 name="Shape 232"/>
                        <wps:cNvSpPr/>
                        <wps:spPr>
                          <a:xfrm>
                            <a:off x="0" y="495300"/>
                            <a:ext cx="10047732" cy="466344"/>
                          </a:xfrm>
                          <a:custGeom>
                            <a:avLst/>
                            <a:gdLst/>
                            <a:ahLst/>
                            <a:cxnLst/>
                            <a:rect l="0" t="0" r="0" b="0"/>
                            <a:pathLst>
                              <a:path w="10047732" h="466344">
                                <a:moveTo>
                                  <a:pt x="0" y="233172"/>
                                </a:moveTo>
                                <a:lnTo>
                                  <a:pt x="2008632" y="466344"/>
                                </a:lnTo>
                                <a:lnTo>
                                  <a:pt x="2008632" y="348996"/>
                                </a:lnTo>
                                <a:lnTo>
                                  <a:pt x="8039100" y="348996"/>
                                </a:lnTo>
                                <a:lnTo>
                                  <a:pt x="8039100" y="466344"/>
                                </a:lnTo>
                                <a:lnTo>
                                  <a:pt x="10047732" y="233172"/>
                                </a:lnTo>
                                <a:lnTo>
                                  <a:pt x="8039100" y="0"/>
                                </a:lnTo>
                                <a:lnTo>
                                  <a:pt x="8039100" y="115824"/>
                                </a:lnTo>
                                <a:lnTo>
                                  <a:pt x="2008632" y="115824"/>
                                </a:lnTo>
                                <a:lnTo>
                                  <a:pt x="2008632"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10820" name="Shape 10820"/>
                        <wps:cNvSpPr/>
                        <wps:spPr>
                          <a:xfrm>
                            <a:off x="2286000" y="614172"/>
                            <a:ext cx="5638800" cy="248412"/>
                          </a:xfrm>
                          <a:custGeom>
                            <a:avLst/>
                            <a:gdLst/>
                            <a:ahLst/>
                            <a:cxnLst/>
                            <a:rect l="0" t="0" r="0" b="0"/>
                            <a:pathLst>
                              <a:path w="5638800" h="248412">
                                <a:moveTo>
                                  <a:pt x="0" y="0"/>
                                </a:moveTo>
                                <a:lnTo>
                                  <a:pt x="5638800" y="0"/>
                                </a:lnTo>
                                <a:lnTo>
                                  <a:pt x="5638800" y="248412"/>
                                </a:lnTo>
                                <a:lnTo>
                                  <a:pt x="0" y="24841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4" name="Shape 234"/>
                        <wps:cNvSpPr/>
                        <wps:spPr>
                          <a:xfrm>
                            <a:off x="2286000" y="614172"/>
                            <a:ext cx="5638800" cy="248412"/>
                          </a:xfrm>
                          <a:custGeom>
                            <a:avLst/>
                            <a:gdLst/>
                            <a:ahLst/>
                            <a:cxnLst/>
                            <a:rect l="0" t="0" r="0" b="0"/>
                            <a:pathLst>
                              <a:path w="5638800" h="248412">
                                <a:moveTo>
                                  <a:pt x="0" y="0"/>
                                </a:moveTo>
                                <a:lnTo>
                                  <a:pt x="5638800" y="0"/>
                                </a:lnTo>
                                <a:lnTo>
                                  <a:pt x="5638800" y="248412"/>
                                </a:lnTo>
                                <a:lnTo>
                                  <a:pt x="0" y="248412"/>
                                </a:lnTo>
                                <a:close/>
                              </a:path>
                            </a:pathLst>
                          </a:custGeom>
                          <a:ln w="9144" cap="rnd">
                            <a:miter lim="101600"/>
                          </a:ln>
                        </wps:spPr>
                        <wps:style>
                          <a:lnRef idx="1">
                            <a:srgbClr val="FFFFFF"/>
                          </a:lnRef>
                          <a:fillRef idx="0">
                            <a:srgbClr val="000000">
                              <a:alpha val="0"/>
                            </a:srgbClr>
                          </a:fillRef>
                          <a:effectRef idx="0">
                            <a:scrgbClr r="0" g="0" b="0"/>
                          </a:effectRef>
                          <a:fontRef idx="none"/>
                        </wps:style>
                        <wps:bodyPr/>
                      </wps:wsp>
                      <wps:wsp>
                        <wps:cNvPr id="235" name="Rectangle 235"/>
                        <wps:cNvSpPr/>
                        <wps:spPr>
                          <a:xfrm>
                            <a:off x="2586228" y="688471"/>
                            <a:ext cx="6732345" cy="154833"/>
                          </a:xfrm>
                          <a:prstGeom prst="rect">
                            <a:avLst/>
                          </a:prstGeom>
                          <a:ln>
                            <a:noFill/>
                          </a:ln>
                        </wps:spPr>
                        <wps:txbx>
                          <w:txbxContent>
                            <w:p w14:paraId="5AF09220" w14:textId="77777777" w:rsidR="00F9169E" w:rsidRDefault="00E715DC">
                              <w:r>
                                <w:rPr>
                                  <w:rFonts w:ascii="Times New Roman" w:eastAsia="Times New Roman" w:hAnsi="Times New Roman" w:cs="Times New Roman"/>
                                  <w:w w:val="105"/>
                                  <w:sz w:val="18"/>
                                </w:rPr>
                                <w:t>This</w:t>
                              </w:r>
                              <w:r>
                                <w:rPr>
                                  <w:rFonts w:ascii="Times New Roman" w:eastAsia="Times New Roman" w:hAnsi="Times New Roman" w:cs="Times New Roman"/>
                                  <w:spacing w:val="-4"/>
                                  <w:w w:val="105"/>
                                  <w:sz w:val="18"/>
                                </w:rPr>
                                <w:t xml:space="preserve"> </w:t>
                              </w:r>
                              <w:r>
                                <w:rPr>
                                  <w:rFonts w:ascii="Times New Roman" w:eastAsia="Times New Roman" w:hAnsi="Times New Roman" w:cs="Times New Roman"/>
                                  <w:w w:val="105"/>
                                  <w:sz w:val="18"/>
                                </w:rPr>
                                <w:t>is</w:t>
                              </w:r>
                              <w:r>
                                <w:rPr>
                                  <w:rFonts w:ascii="Times New Roman" w:eastAsia="Times New Roman" w:hAnsi="Times New Roman" w:cs="Times New Roman"/>
                                  <w:spacing w:val="-4"/>
                                  <w:w w:val="105"/>
                                  <w:sz w:val="18"/>
                                </w:rPr>
                                <w:t xml:space="preserve"> </w:t>
                              </w:r>
                              <w:r>
                                <w:rPr>
                                  <w:rFonts w:ascii="Times New Roman" w:eastAsia="Times New Roman" w:hAnsi="Times New Roman" w:cs="Times New Roman"/>
                                  <w:w w:val="105"/>
                                  <w:sz w:val="18"/>
                                </w:rPr>
                                <w:t>a</w:t>
                              </w:r>
                              <w:r>
                                <w:rPr>
                                  <w:rFonts w:ascii="Times New Roman" w:eastAsia="Times New Roman" w:hAnsi="Times New Roman" w:cs="Times New Roman"/>
                                  <w:spacing w:val="-4"/>
                                  <w:w w:val="105"/>
                                  <w:sz w:val="18"/>
                                </w:rPr>
                                <w:t xml:space="preserve"> </w:t>
                              </w:r>
                              <w:r>
                                <w:rPr>
                                  <w:rFonts w:ascii="Times New Roman" w:eastAsia="Times New Roman" w:hAnsi="Times New Roman" w:cs="Times New Roman"/>
                                  <w:w w:val="105"/>
                                  <w:sz w:val="18"/>
                                </w:rPr>
                                <w:t>continuum</w:t>
                              </w:r>
                              <w:r>
                                <w:rPr>
                                  <w:rFonts w:ascii="Times New Roman" w:eastAsia="Times New Roman" w:hAnsi="Times New Roman" w:cs="Times New Roman"/>
                                  <w:spacing w:val="-4"/>
                                  <w:w w:val="105"/>
                                  <w:sz w:val="18"/>
                                </w:rPr>
                                <w:t xml:space="preserve"> </w:t>
                              </w:r>
                              <w:r>
                                <w:rPr>
                                  <w:rFonts w:ascii="Times New Roman" w:eastAsia="Times New Roman" w:hAnsi="Times New Roman" w:cs="Times New Roman"/>
                                  <w:w w:val="105"/>
                                  <w:sz w:val="18"/>
                                </w:rPr>
                                <w:t>and</w:t>
                              </w:r>
                              <w:r>
                                <w:rPr>
                                  <w:rFonts w:ascii="Times New Roman" w:eastAsia="Times New Roman" w:hAnsi="Times New Roman" w:cs="Times New Roman"/>
                                  <w:spacing w:val="-4"/>
                                  <w:w w:val="105"/>
                                  <w:sz w:val="18"/>
                                </w:rPr>
                                <w:t xml:space="preserve"> </w:t>
                              </w:r>
                              <w:r>
                                <w:rPr>
                                  <w:rFonts w:ascii="Times New Roman" w:eastAsia="Times New Roman" w:hAnsi="Times New Roman" w:cs="Times New Roman"/>
                                  <w:w w:val="105"/>
                                  <w:sz w:val="18"/>
                                </w:rPr>
                                <w:t>children</w:t>
                              </w:r>
                              <w:r>
                                <w:rPr>
                                  <w:rFonts w:ascii="Times New Roman" w:eastAsia="Times New Roman" w:hAnsi="Times New Roman" w:cs="Times New Roman"/>
                                  <w:spacing w:val="-3"/>
                                  <w:w w:val="105"/>
                                  <w:sz w:val="18"/>
                                </w:rPr>
                                <w:t xml:space="preserve"> </w:t>
                              </w:r>
                              <w:r>
                                <w:rPr>
                                  <w:rFonts w:ascii="Times New Roman" w:eastAsia="Times New Roman" w:hAnsi="Times New Roman" w:cs="Times New Roman"/>
                                  <w:w w:val="105"/>
                                  <w:sz w:val="18"/>
                                </w:rPr>
                                <w:t>are</w:t>
                              </w:r>
                              <w:r>
                                <w:rPr>
                                  <w:rFonts w:ascii="Times New Roman" w:eastAsia="Times New Roman" w:hAnsi="Times New Roman" w:cs="Times New Roman"/>
                                  <w:spacing w:val="-3"/>
                                  <w:w w:val="105"/>
                                  <w:sz w:val="18"/>
                                </w:rPr>
                                <w:t xml:space="preserve"> </w:t>
                              </w:r>
                              <w:r>
                                <w:rPr>
                                  <w:rFonts w:ascii="Times New Roman" w:eastAsia="Times New Roman" w:hAnsi="Times New Roman" w:cs="Times New Roman"/>
                                  <w:w w:val="105"/>
                                  <w:sz w:val="18"/>
                                </w:rPr>
                                <w:t>taught</w:t>
                              </w:r>
                              <w:r>
                                <w:rPr>
                                  <w:rFonts w:ascii="Times New Roman" w:eastAsia="Times New Roman" w:hAnsi="Times New Roman" w:cs="Times New Roman"/>
                                  <w:spacing w:val="-4"/>
                                  <w:w w:val="105"/>
                                  <w:sz w:val="18"/>
                                </w:rPr>
                                <w:t xml:space="preserve"> </w:t>
                              </w:r>
                              <w:r>
                                <w:rPr>
                                  <w:rFonts w:ascii="Times New Roman" w:eastAsia="Times New Roman" w:hAnsi="Times New Roman" w:cs="Times New Roman"/>
                                  <w:w w:val="105"/>
                                  <w:sz w:val="18"/>
                                </w:rPr>
                                <w:t>where</w:t>
                              </w:r>
                              <w:r>
                                <w:rPr>
                                  <w:rFonts w:ascii="Times New Roman" w:eastAsia="Times New Roman" w:hAnsi="Times New Roman" w:cs="Times New Roman"/>
                                  <w:spacing w:val="-4"/>
                                  <w:w w:val="105"/>
                                  <w:sz w:val="18"/>
                                </w:rPr>
                                <w:t xml:space="preserve"> </w:t>
                              </w:r>
                              <w:r>
                                <w:rPr>
                                  <w:rFonts w:ascii="Times New Roman" w:eastAsia="Times New Roman" w:hAnsi="Times New Roman" w:cs="Times New Roman"/>
                                  <w:w w:val="105"/>
                                  <w:sz w:val="18"/>
                                </w:rPr>
                                <w:t>their</w:t>
                              </w:r>
                              <w:r>
                                <w:rPr>
                                  <w:rFonts w:ascii="Times New Roman" w:eastAsia="Times New Roman" w:hAnsi="Times New Roman" w:cs="Times New Roman"/>
                                  <w:spacing w:val="-4"/>
                                  <w:w w:val="105"/>
                                  <w:sz w:val="18"/>
                                </w:rPr>
                                <w:t xml:space="preserve"> </w:t>
                              </w:r>
                              <w:r>
                                <w:rPr>
                                  <w:rFonts w:ascii="Times New Roman" w:eastAsia="Times New Roman" w:hAnsi="Times New Roman" w:cs="Times New Roman"/>
                                  <w:w w:val="105"/>
                                  <w:sz w:val="18"/>
                                </w:rPr>
                                <w:t>need</w:t>
                              </w:r>
                              <w:r>
                                <w:rPr>
                                  <w:rFonts w:ascii="Times New Roman" w:eastAsia="Times New Roman" w:hAnsi="Times New Roman" w:cs="Times New Roman"/>
                                  <w:spacing w:val="-5"/>
                                  <w:w w:val="105"/>
                                  <w:sz w:val="18"/>
                                </w:rPr>
                                <w:t xml:space="preserve"> </w:t>
                              </w:r>
                              <w:r>
                                <w:rPr>
                                  <w:rFonts w:ascii="Times New Roman" w:eastAsia="Times New Roman" w:hAnsi="Times New Roman" w:cs="Times New Roman"/>
                                  <w:w w:val="105"/>
                                  <w:sz w:val="18"/>
                                </w:rPr>
                                <w:t>is,</w:t>
                              </w:r>
                              <w:r>
                                <w:rPr>
                                  <w:rFonts w:ascii="Times New Roman" w:eastAsia="Times New Roman" w:hAnsi="Times New Roman" w:cs="Times New Roman"/>
                                  <w:spacing w:val="-4"/>
                                  <w:w w:val="105"/>
                                  <w:sz w:val="18"/>
                                </w:rPr>
                                <w:t xml:space="preserve"> </w:t>
                              </w:r>
                              <w:r>
                                <w:rPr>
                                  <w:rFonts w:ascii="Times New Roman" w:eastAsia="Times New Roman" w:hAnsi="Times New Roman" w:cs="Times New Roman"/>
                                  <w:w w:val="105"/>
                                  <w:sz w:val="18"/>
                                </w:rPr>
                                <w:t>based</w:t>
                              </w:r>
                              <w:r>
                                <w:rPr>
                                  <w:rFonts w:ascii="Times New Roman" w:eastAsia="Times New Roman" w:hAnsi="Times New Roman" w:cs="Times New Roman"/>
                                  <w:spacing w:val="-5"/>
                                  <w:w w:val="105"/>
                                  <w:sz w:val="18"/>
                                </w:rPr>
                                <w:t xml:space="preserve"> </w:t>
                              </w:r>
                              <w:r>
                                <w:rPr>
                                  <w:rFonts w:ascii="Times New Roman" w:eastAsia="Times New Roman" w:hAnsi="Times New Roman" w:cs="Times New Roman"/>
                                  <w:w w:val="105"/>
                                  <w:sz w:val="18"/>
                                </w:rPr>
                                <w:t>on</w:t>
                              </w:r>
                              <w:r>
                                <w:rPr>
                                  <w:rFonts w:ascii="Times New Roman" w:eastAsia="Times New Roman" w:hAnsi="Times New Roman" w:cs="Times New Roman"/>
                                  <w:spacing w:val="-5"/>
                                  <w:w w:val="105"/>
                                  <w:sz w:val="18"/>
                                </w:rPr>
                                <w:t xml:space="preserve"> </w:t>
                              </w:r>
                              <w:r>
                                <w:rPr>
                                  <w:rFonts w:ascii="Times New Roman" w:eastAsia="Times New Roman" w:hAnsi="Times New Roman" w:cs="Times New Roman"/>
                                  <w:w w:val="105"/>
                                  <w:sz w:val="18"/>
                                </w:rPr>
                                <w:t>baseline</w:t>
                              </w:r>
                              <w:r>
                                <w:rPr>
                                  <w:rFonts w:ascii="Times New Roman" w:eastAsia="Times New Roman" w:hAnsi="Times New Roman" w:cs="Times New Roman"/>
                                  <w:spacing w:val="-3"/>
                                  <w:w w:val="105"/>
                                  <w:sz w:val="18"/>
                                </w:rPr>
                                <w:t xml:space="preserve"> </w:t>
                              </w:r>
                              <w:r>
                                <w:rPr>
                                  <w:rFonts w:ascii="Times New Roman" w:eastAsia="Times New Roman" w:hAnsi="Times New Roman" w:cs="Times New Roman"/>
                                  <w:w w:val="105"/>
                                  <w:sz w:val="18"/>
                                </w:rPr>
                                <w:t>assessments</w:t>
                              </w:r>
                              <w:r>
                                <w:rPr>
                                  <w:rFonts w:ascii="Times New Roman" w:eastAsia="Times New Roman" w:hAnsi="Times New Roman" w:cs="Times New Roman"/>
                                  <w:spacing w:val="-4"/>
                                  <w:w w:val="105"/>
                                  <w:sz w:val="18"/>
                                </w:rPr>
                                <w:t xml:space="preserve"> </w:t>
                              </w:r>
                              <w:r>
                                <w:rPr>
                                  <w:rFonts w:ascii="Times New Roman" w:eastAsia="Times New Roman" w:hAnsi="Times New Roman" w:cs="Times New Roman"/>
                                  <w:w w:val="105"/>
                                  <w:sz w:val="18"/>
                                </w:rPr>
                                <w:t>each</w:t>
                              </w:r>
                              <w:r>
                                <w:rPr>
                                  <w:rFonts w:ascii="Times New Roman" w:eastAsia="Times New Roman" w:hAnsi="Times New Roman" w:cs="Times New Roman"/>
                                  <w:spacing w:val="-5"/>
                                  <w:w w:val="105"/>
                                  <w:sz w:val="18"/>
                                </w:rPr>
                                <w:t xml:space="preserve"> </w:t>
                              </w:r>
                              <w:r>
                                <w:rPr>
                                  <w:rFonts w:ascii="Times New Roman" w:eastAsia="Times New Roman" w:hAnsi="Times New Roman" w:cs="Times New Roman"/>
                                  <w:w w:val="105"/>
                                  <w:sz w:val="18"/>
                                </w:rPr>
                                <w:t>year.</w:t>
                              </w:r>
                              <w:r>
                                <w:rPr>
                                  <w:rFonts w:ascii="Times New Roman" w:eastAsia="Times New Roman" w:hAnsi="Times New Roman" w:cs="Times New Roman"/>
                                  <w:spacing w:val="-4"/>
                                  <w:w w:val="105"/>
                                  <w:sz w:val="18"/>
                                </w:rPr>
                                <w:t xml:space="preserve"> </w:t>
                              </w:r>
                            </w:p>
                          </w:txbxContent>
                        </wps:txbx>
                        <wps:bodyPr horzOverflow="overflow" vert="horz" lIns="0" tIns="0" rIns="0" bIns="0" rtlCol="0">
                          <a:noAutofit/>
                        </wps:bodyPr>
                      </wps:wsp>
                    </wpg:wgp>
                  </a:graphicData>
                </a:graphic>
              </wp:inline>
            </w:drawing>
          </mc:Choice>
          <mc:Fallback>
            <w:pict>
              <v:group w14:anchorId="0DC9CD23" id="Group 10391" o:spid="_x0000_s1026" style="width:791.15pt;height:75.7pt;mso-position-horizontal-relative:char;mso-position-vertical-relative:line" coordsize="100477,96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92354;width:5517;height:6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">
                  <v:imagedata r:id="rId6" o:title=""/>
                </v:shape>
                <v:rect id="Rectangle 8" o:spid="_x0000_s1028" style="position:absolute;left:91;top:2742;width:33384;height:2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6F78471" w14:textId="77777777" w:rsidR="00F9169E" w:rsidRDefault="00E715DC">
                        <w:r>
                          <w:rPr>
                            <w:rFonts w:ascii="Times New Roman" w:eastAsia="Times New Roman" w:hAnsi="Times New Roman" w:cs="Times New Roman"/>
                            <w:w w:val="114"/>
                          </w:rPr>
                          <w:t>Christ</w:t>
                        </w:r>
                        <w:r>
                          <w:rPr>
                            <w:rFonts w:ascii="Times New Roman" w:eastAsia="Times New Roman" w:hAnsi="Times New Roman" w:cs="Times New Roman"/>
                            <w:spacing w:val="-6"/>
                            <w:w w:val="114"/>
                          </w:rPr>
                          <w:t xml:space="preserve"> </w:t>
                        </w:r>
                        <w:r>
                          <w:rPr>
                            <w:rFonts w:ascii="Times New Roman" w:eastAsia="Times New Roman" w:hAnsi="Times New Roman" w:cs="Times New Roman"/>
                            <w:w w:val="114"/>
                          </w:rPr>
                          <w:t>Church</w:t>
                        </w:r>
                        <w:r>
                          <w:rPr>
                            <w:rFonts w:ascii="Times New Roman" w:eastAsia="Times New Roman" w:hAnsi="Times New Roman" w:cs="Times New Roman"/>
                            <w:spacing w:val="-9"/>
                            <w:w w:val="114"/>
                          </w:rPr>
                          <w:t xml:space="preserve"> </w:t>
                        </w:r>
                        <w:r>
                          <w:rPr>
                            <w:rFonts w:ascii="Times New Roman" w:eastAsia="Times New Roman" w:hAnsi="Times New Roman" w:cs="Times New Roman"/>
                            <w:w w:val="114"/>
                          </w:rPr>
                          <w:t>(C</w:t>
                        </w:r>
                        <w:r>
                          <w:rPr>
                            <w:rFonts w:ascii="Times New Roman" w:eastAsia="Times New Roman" w:hAnsi="Times New Roman" w:cs="Times New Roman"/>
                            <w:spacing w:val="-9"/>
                            <w:w w:val="114"/>
                          </w:rPr>
                          <w:t xml:space="preserve"> </w:t>
                        </w:r>
                        <w:r>
                          <w:rPr>
                            <w:rFonts w:ascii="Times New Roman" w:eastAsia="Times New Roman" w:hAnsi="Times New Roman" w:cs="Times New Roman"/>
                            <w:w w:val="114"/>
                          </w:rPr>
                          <w:t>of</w:t>
                        </w:r>
                        <w:r>
                          <w:rPr>
                            <w:rFonts w:ascii="Times New Roman" w:eastAsia="Times New Roman" w:hAnsi="Times New Roman" w:cs="Times New Roman"/>
                            <w:spacing w:val="-8"/>
                            <w:w w:val="114"/>
                          </w:rPr>
                          <w:t xml:space="preserve"> </w:t>
                        </w:r>
                        <w:r>
                          <w:rPr>
                            <w:rFonts w:ascii="Times New Roman" w:eastAsia="Times New Roman" w:hAnsi="Times New Roman" w:cs="Times New Roman"/>
                            <w:w w:val="114"/>
                          </w:rPr>
                          <w:t>E)</w:t>
                        </w:r>
                        <w:r>
                          <w:rPr>
                            <w:rFonts w:ascii="Times New Roman" w:eastAsia="Times New Roman" w:hAnsi="Times New Roman" w:cs="Times New Roman"/>
                            <w:spacing w:val="-11"/>
                            <w:w w:val="114"/>
                          </w:rPr>
                          <w:t xml:space="preserve"> </w:t>
                        </w:r>
                        <w:r>
                          <w:rPr>
                            <w:rFonts w:ascii="Times New Roman" w:eastAsia="Times New Roman" w:hAnsi="Times New Roman" w:cs="Times New Roman"/>
                            <w:w w:val="114"/>
                          </w:rPr>
                          <w:t>Primary</w:t>
                        </w:r>
                        <w:r>
                          <w:rPr>
                            <w:rFonts w:ascii="Times New Roman" w:eastAsia="Times New Roman" w:hAnsi="Times New Roman" w:cs="Times New Roman"/>
                            <w:spacing w:val="-6"/>
                            <w:w w:val="114"/>
                          </w:rPr>
                          <w:t xml:space="preserve"> </w:t>
                        </w:r>
                        <w:r>
                          <w:rPr>
                            <w:rFonts w:ascii="Times New Roman" w:eastAsia="Times New Roman" w:hAnsi="Times New Roman" w:cs="Times New Roman"/>
                            <w:w w:val="114"/>
                          </w:rPr>
                          <w:t>School</w:t>
                        </w:r>
                        <w:r>
                          <w:rPr>
                            <w:rFonts w:ascii="Times New Roman" w:eastAsia="Times New Roman" w:hAnsi="Times New Roman" w:cs="Times New Roman"/>
                            <w:spacing w:val="-9"/>
                            <w:w w:val="114"/>
                          </w:rPr>
                          <w:t xml:space="preserve"> </w:t>
                        </w:r>
                        <w:r>
                          <w:rPr>
                            <w:rFonts w:ascii="Times New Roman" w:eastAsia="Times New Roman" w:hAnsi="Times New Roman" w:cs="Times New Roman"/>
                            <w:spacing w:val="-8"/>
                            <w:w w:val="114"/>
                          </w:rPr>
                          <w:t xml:space="preserve"> </w:t>
                        </w:r>
                      </w:p>
                    </w:txbxContent>
                  </v:textbox>
                </v:rect>
                <v:rect id="Rectangle 9" o:spid="_x0000_s1029" style="position:absolute;left:30251;top:4755;width:1341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61013BB" w14:textId="77777777" w:rsidR="00F9169E" w:rsidRDefault="00E715DC">
                        <w:r>
                          <w:rPr>
                            <w:rFonts w:ascii="Times New Roman" w:eastAsia="Times New Roman" w:hAnsi="Times New Roman" w:cs="Times New Roman"/>
                            <w:spacing w:val="6"/>
                          </w:rPr>
                          <w:t xml:space="preserve">     </w:t>
                        </w:r>
                        <w:r>
                          <w:rPr>
                            <w:rFonts w:ascii="Times New Roman" w:eastAsia="Times New Roman" w:hAnsi="Times New Roman" w:cs="Times New Roman"/>
                            <w:spacing w:val="4"/>
                          </w:rPr>
                          <w:t xml:space="preserve"> </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 xml:space="preserve"> </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 xml:space="preserve"> </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 xml:space="preserve"> </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 xml:space="preserve"> </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 xml:space="preserve"> </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 xml:space="preserve"> </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 xml:space="preserve"> </w:t>
                        </w:r>
                        <w:r>
                          <w:rPr>
                            <w:rFonts w:ascii="Times New Roman" w:eastAsia="Times New Roman" w:hAnsi="Times New Roman" w:cs="Times New Roman"/>
                            <w:spacing w:val="6"/>
                          </w:rPr>
                          <w:t xml:space="preserve"> </w:t>
                        </w:r>
                      </w:p>
                    </w:txbxContent>
                  </v:textbox>
                </v:rect>
                <v:rect id="Rectangle 7787" o:spid="_x0000_s1030" style="position:absolute;left:40355;top:4855;width:2739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" filled="f" stroked="f">
                  <v:textbox inset="0,0,0,0">
                    <w:txbxContent>
                      <w:p w14:paraId="4E6EDEDB" w14:textId="5353D11C" w:rsidR="00F9169E" w:rsidRDefault="00E715DC">
                        <w:r>
                          <w:rPr>
                            <w:rFonts w:ascii="Times New Roman" w:eastAsia="Times New Roman" w:hAnsi="Times New Roman" w:cs="Times New Roman"/>
                            <w:w w:val="113"/>
                            <w:sz w:val="20"/>
                            <w:u w:val="single" w:color="000000"/>
                          </w:rPr>
                          <w:t>KS2</w:t>
                        </w:r>
                        <w:r>
                          <w:rPr>
                            <w:rFonts w:ascii="Times New Roman" w:eastAsia="Times New Roman" w:hAnsi="Times New Roman" w:cs="Times New Roman"/>
                            <w:spacing w:val="6"/>
                            <w:w w:val="113"/>
                            <w:sz w:val="20"/>
                            <w:u w:val="single" w:color="000000"/>
                          </w:rPr>
                          <w:t xml:space="preserve"> </w:t>
                        </w:r>
                        <w:r>
                          <w:rPr>
                            <w:rFonts w:ascii="Times New Roman" w:eastAsia="Times New Roman" w:hAnsi="Times New Roman" w:cs="Times New Roman"/>
                            <w:w w:val="113"/>
                            <w:sz w:val="20"/>
                            <w:u w:val="single" w:color="000000"/>
                          </w:rPr>
                          <w:t>English</w:t>
                        </w:r>
                        <w:r>
                          <w:rPr>
                            <w:rFonts w:ascii="Times New Roman" w:eastAsia="Times New Roman" w:hAnsi="Times New Roman" w:cs="Times New Roman"/>
                            <w:spacing w:val="6"/>
                            <w:w w:val="113"/>
                            <w:sz w:val="20"/>
                            <w:u w:val="single" w:color="000000"/>
                          </w:rPr>
                          <w:t xml:space="preserve"> </w:t>
                        </w:r>
                        <w:r>
                          <w:rPr>
                            <w:rFonts w:ascii="Times New Roman" w:eastAsia="Times New Roman" w:hAnsi="Times New Roman" w:cs="Times New Roman"/>
                            <w:w w:val="113"/>
                            <w:sz w:val="20"/>
                            <w:u w:val="single" w:color="000000"/>
                          </w:rPr>
                          <w:t>Curriculum</w:t>
                        </w:r>
                        <w:r>
                          <w:rPr>
                            <w:rFonts w:ascii="Times New Roman" w:eastAsia="Times New Roman" w:hAnsi="Times New Roman" w:cs="Times New Roman"/>
                            <w:spacing w:val="6"/>
                            <w:w w:val="113"/>
                            <w:sz w:val="20"/>
                            <w:u w:val="single" w:color="000000"/>
                          </w:rPr>
                          <w:t xml:space="preserve"> Map</w:t>
                        </w:r>
                      </w:p>
                    </w:txbxContent>
                  </v:textbox>
                </v:rect>
                <v:rect id="Rectangle 7788" o:spid="_x0000_s1031" style="position:absolute;left:61416;top:4951;width:457;height:148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" filled="f" stroked="f">
                  <v:textbox inset="0,0,0,0">
                    <w:txbxContent>
                      <w:p w14:paraId="551B4FCD" w14:textId="77777777" w:rsidR="00F9169E" w:rsidRDefault="00E715DC">
                        <w:r>
                          <w:rPr>
                            <w:rFonts w:ascii="Times New Roman" w:eastAsia="Times New Roman" w:hAnsi="Times New Roman" w:cs="Times New Roman"/>
                            <w:sz w:val="20"/>
                          </w:rPr>
                          <w:t xml:space="preserve"> </w:t>
                        </w:r>
                      </w:p>
                    </w:txbxContent>
                  </v:textbox>
                </v:rect>
                <v:rect id="Rectangle 12" o:spid="_x0000_s1032" style="position:absolute;left:48981;top:7467;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5F06781A" w14:textId="77777777" w:rsidR="00F9169E" w:rsidRDefault="00E715DC">
                        <w:r>
                          <w:rPr>
                            <w:rFonts w:ascii="Times New Roman" w:eastAsia="Times New Roman" w:hAnsi="Times New Roman" w:cs="Times New Roman"/>
                          </w:rPr>
                          <w:t xml:space="preserve"> </w:t>
                        </w:r>
                      </w:p>
                    </w:txbxContent>
                  </v:textbox>
                </v:rect>
                <v:shape id="Shape 231" o:spid="_x0000_s1033" style="position:absolute;top:4953;width:100477;height:4663;visibility:visible;mso-wrap-style:square;v-text-anchor:top" coordsize="10047732,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" path="m2008632,r,115824l8039100,115824,8039100,r2008632,233172l8039100,466344r,-117348l2008632,348996r,117348l,233172,2008632,xe" fillcolor="yellow" stroked="f" strokeweight="0">
                  <v:stroke miterlimit="83231f" joinstyle="miter"/>
                  <v:path arrowok="t" textboxrect="0,0,10047732,466344"/>
                </v:shape>
                <v:shape id="Shape 232" o:spid="_x0000_s1034" style="position:absolute;top:4953;width:100477;height:4663;visibility:visible;mso-wrap-style:square;v-text-anchor:top" coordsize="10047732,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" path="m,233172l2008632,466344r,-117348l8039100,348996r,117348l10047732,233172,8039100,r,115824l2008632,115824,2008632,,,233172xe" filled="f" strokeweight=".72pt">
                  <v:stroke miterlimit="66585f" joinstyle="miter" endcap="round"/>
                  <v:path arrowok="t" textboxrect="0,0,10047732,466344"/>
                </v:shape>
                <v:shape id="Shape 10820" o:spid="_x0000_s1035" style="position:absolute;left:22860;top:6141;width:56388;height:2484;visibility:visible;mso-wrap-style:square;v-text-anchor:top" coordsize="5638800,2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" path="m,l5638800,r,248412l,248412,,e" fillcolor="yellow" stroked="f" strokeweight="0">
                  <v:stroke miterlimit="83231f" joinstyle="miter"/>
                  <v:path arrowok="t" textboxrect="0,0,5638800,248412"/>
                </v:shape>
                <v:shape id="Shape 234" o:spid="_x0000_s1036" style="position:absolute;left:22860;top:6141;width:56388;height:2484;visibility:visible;mso-wrap-style:square;v-text-anchor:top" coordsize="5638800,2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" path="m,l5638800,r,248412l,248412,,xe" filled="f" strokecolor="white" strokeweight=".72pt">
                  <v:stroke miterlimit="66585f" joinstyle="miter" endcap="round"/>
                  <v:path arrowok="t" textboxrect="0,0,5638800,248412"/>
                </v:shape>
                <v:rect id="Rectangle 235" o:spid="_x0000_s1037" style="position:absolute;left:25862;top:6884;width:6732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5AF09220" w14:textId="77777777" w:rsidR="00F9169E" w:rsidRDefault="00E715DC">
                        <w:r>
                          <w:rPr>
                            <w:rFonts w:ascii="Times New Roman" w:eastAsia="Times New Roman" w:hAnsi="Times New Roman" w:cs="Times New Roman"/>
                            <w:w w:val="105"/>
                            <w:sz w:val="18"/>
                          </w:rPr>
                          <w:t>This</w:t>
                        </w:r>
                        <w:r>
                          <w:rPr>
                            <w:rFonts w:ascii="Times New Roman" w:eastAsia="Times New Roman" w:hAnsi="Times New Roman" w:cs="Times New Roman"/>
                            <w:spacing w:val="-4"/>
                            <w:w w:val="105"/>
                            <w:sz w:val="18"/>
                          </w:rPr>
                          <w:t xml:space="preserve"> </w:t>
                        </w:r>
                        <w:r>
                          <w:rPr>
                            <w:rFonts w:ascii="Times New Roman" w:eastAsia="Times New Roman" w:hAnsi="Times New Roman" w:cs="Times New Roman"/>
                            <w:w w:val="105"/>
                            <w:sz w:val="18"/>
                          </w:rPr>
                          <w:t>is</w:t>
                        </w:r>
                        <w:r>
                          <w:rPr>
                            <w:rFonts w:ascii="Times New Roman" w:eastAsia="Times New Roman" w:hAnsi="Times New Roman" w:cs="Times New Roman"/>
                            <w:spacing w:val="-4"/>
                            <w:w w:val="105"/>
                            <w:sz w:val="18"/>
                          </w:rPr>
                          <w:t xml:space="preserve"> </w:t>
                        </w:r>
                        <w:r>
                          <w:rPr>
                            <w:rFonts w:ascii="Times New Roman" w:eastAsia="Times New Roman" w:hAnsi="Times New Roman" w:cs="Times New Roman"/>
                            <w:w w:val="105"/>
                            <w:sz w:val="18"/>
                          </w:rPr>
                          <w:t>a</w:t>
                        </w:r>
                        <w:r>
                          <w:rPr>
                            <w:rFonts w:ascii="Times New Roman" w:eastAsia="Times New Roman" w:hAnsi="Times New Roman" w:cs="Times New Roman"/>
                            <w:spacing w:val="-4"/>
                            <w:w w:val="105"/>
                            <w:sz w:val="18"/>
                          </w:rPr>
                          <w:t xml:space="preserve"> </w:t>
                        </w:r>
                        <w:r>
                          <w:rPr>
                            <w:rFonts w:ascii="Times New Roman" w:eastAsia="Times New Roman" w:hAnsi="Times New Roman" w:cs="Times New Roman"/>
                            <w:w w:val="105"/>
                            <w:sz w:val="18"/>
                          </w:rPr>
                          <w:t>continuum</w:t>
                        </w:r>
                        <w:r>
                          <w:rPr>
                            <w:rFonts w:ascii="Times New Roman" w:eastAsia="Times New Roman" w:hAnsi="Times New Roman" w:cs="Times New Roman"/>
                            <w:spacing w:val="-4"/>
                            <w:w w:val="105"/>
                            <w:sz w:val="18"/>
                          </w:rPr>
                          <w:t xml:space="preserve"> </w:t>
                        </w:r>
                        <w:r>
                          <w:rPr>
                            <w:rFonts w:ascii="Times New Roman" w:eastAsia="Times New Roman" w:hAnsi="Times New Roman" w:cs="Times New Roman"/>
                            <w:w w:val="105"/>
                            <w:sz w:val="18"/>
                          </w:rPr>
                          <w:t>and</w:t>
                        </w:r>
                        <w:r>
                          <w:rPr>
                            <w:rFonts w:ascii="Times New Roman" w:eastAsia="Times New Roman" w:hAnsi="Times New Roman" w:cs="Times New Roman"/>
                            <w:spacing w:val="-4"/>
                            <w:w w:val="105"/>
                            <w:sz w:val="18"/>
                          </w:rPr>
                          <w:t xml:space="preserve"> </w:t>
                        </w:r>
                        <w:r>
                          <w:rPr>
                            <w:rFonts w:ascii="Times New Roman" w:eastAsia="Times New Roman" w:hAnsi="Times New Roman" w:cs="Times New Roman"/>
                            <w:w w:val="105"/>
                            <w:sz w:val="18"/>
                          </w:rPr>
                          <w:t>children</w:t>
                        </w:r>
                        <w:r>
                          <w:rPr>
                            <w:rFonts w:ascii="Times New Roman" w:eastAsia="Times New Roman" w:hAnsi="Times New Roman" w:cs="Times New Roman"/>
                            <w:spacing w:val="-3"/>
                            <w:w w:val="105"/>
                            <w:sz w:val="18"/>
                          </w:rPr>
                          <w:t xml:space="preserve"> </w:t>
                        </w:r>
                        <w:r>
                          <w:rPr>
                            <w:rFonts w:ascii="Times New Roman" w:eastAsia="Times New Roman" w:hAnsi="Times New Roman" w:cs="Times New Roman"/>
                            <w:w w:val="105"/>
                            <w:sz w:val="18"/>
                          </w:rPr>
                          <w:t>are</w:t>
                        </w:r>
                        <w:r>
                          <w:rPr>
                            <w:rFonts w:ascii="Times New Roman" w:eastAsia="Times New Roman" w:hAnsi="Times New Roman" w:cs="Times New Roman"/>
                            <w:spacing w:val="-3"/>
                            <w:w w:val="105"/>
                            <w:sz w:val="18"/>
                          </w:rPr>
                          <w:t xml:space="preserve"> </w:t>
                        </w:r>
                        <w:r>
                          <w:rPr>
                            <w:rFonts w:ascii="Times New Roman" w:eastAsia="Times New Roman" w:hAnsi="Times New Roman" w:cs="Times New Roman"/>
                            <w:w w:val="105"/>
                            <w:sz w:val="18"/>
                          </w:rPr>
                          <w:t>taught</w:t>
                        </w:r>
                        <w:r>
                          <w:rPr>
                            <w:rFonts w:ascii="Times New Roman" w:eastAsia="Times New Roman" w:hAnsi="Times New Roman" w:cs="Times New Roman"/>
                            <w:spacing w:val="-4"/>
                            <w:w w:val="105"/>
                            <w:sz w:val="18"/>
                          </w:rPr>
                          <w:t xml:space="preserve"> </w:t>
                        </w:r>
                        <w:r>
                          <w:rPr>
                            <w:rFonts w:ascii="Times New Roman" w:eastAsia="Times New Roman" w:hAnsi="Times New Roman" w:cs="Times New Roman"/>
                            <w:w w:val="105"/>
                            <w:sz w:val="18"/>
                          </w:rPr>
                          <w:t>where</w:t>
                        </w:r>
                        <w:r>
                          <w:rPr>
                            <w:rFonts w:ascii="Times New Roman" w:eastAsia="Times New Roman" w:hAnsi="Times New Roman" w:cs="Times New Roman"/>
                            <w:spacing w:val="-4"/>
                            <w:w w:val="105"/>
                            <w:sz w:val="18"/>
                          </w:rPr>
                          <w:t xml:space="preserve"> </w:t>
                        </w:r>
                        <w:r>
                          <w:rPr>
                            <w:rFonts w:ascii="Times New Roman" w:eastAsia="Times New Roman" w:hAnsi="Times New Roman" w:cs="Times New Roman"/>
                            <w:w w:val="105"/>
                            <w:sz w:val="18"/>
                          </w:rPr>
                          <w:t>their</w:t>
                        </w:r>
                        <w:r>
                          <w:rPr>
                            <w:rFonts w:ascii="Times New Roman" w:eastAsia="Times New Roman" w:hAnsi="Times New Roman" w:cs="Times New Roman"/>
                            <w:spacing w:val="-4"/>
                            <w:w w:val="105"/>
                            <w:sz w:val="18"/>
                          </w:rPr>
                          <w:t xml:space="preserve"> </w:t>
                        </w:r>
                        <w:r>
                          <w:rPr>
                            <w:rFonts w:ascii="Times New Roman" w:eastAsia="Times New Roman" w:hAnsi="Times New Roman" w:cs="Times New Roman"/>
                            <w:w w:val="105"/>
                            <w:sz w:val="18"/>
                          </w:rPr>
                          <w:t>need</w:t>
                        </w:r>
                        <w:r>
                          <w:rPr>
                            <w:rFonts w:ascii="Times New Roman" w:eastAsia="Times New Roman" w:hAnsi="Times New Roman" w:cs="Times New Roman"/>
                            <w:spacing w:val="-5"/>
                            <w:w w:val="105"/>
                            <w:sz w:val="18"/>
                          </w:rPr>
                          <w:t xml:space="preserve"> </w:t>
                        </w:r>
                        <w:r>
                          <w:rPr>
                            <w:rFonts w:ascii="Times New Roman" w:eastAsia="Times New Roman" w:hAnsi="Times New Roman" w:cs="Times New Roman"/>
                            <w:w w:val="105"/>
                            <w:sz w:val="18"/>
                          </w:rPr>
                          <w:t>is,</w:t>
                        </w:r>
                        <w:r>
                          <w:rPr>
                            <w:rFonts w:ascii="Times New Roman" w:eastAsia="Times New Roman" w:hAnsi="Times New Roman" w:cs="Times New Roman"/>
                            <w:spacing w:val="-4"/>
                            <w:w w:val="105"/>
                            <w:sz w:val="18"/>
                          </w:rPr>
                          <w:t xml:space="preserve"> </w:t>
                        </w:r>
                        <w:r>
                          <w:rPr>
                            <w:rFonts w:ascii="Times New Roman" w:eastAsia="Times New Roman" w:hAnsi="Times New Roman" w:cs="Times New Roman"/>
                            <w:w w:val="105"/>
                            <w:sz w:val="18"/>
                          </w:rPr>
                          <w:t>based</w:t>
                        </w:r>
                        <w:r>
                          <w:rPr>
                            <w:rFonts w:ascii="Times New Roman" w:eastAsia="Times New Roman" w:hAnsi="Times New Roman" w:cs="Times New Roman"/>
                            <w:spacing w:val="-5"/>
                            <w:w w:val="105"/>
                            <w:sz w:val="18"/>
                          </w:rPr>
                          <w:t xml:space="preserve"> </w:t>
                        </w:r>
                        <w:r>
                          <w:rPr>
                            <w:rFonts w:ascii="Times New Roman" w:eastAsia="Times New Roman" w:hAnsi="Times New Roman" w:cs="Times New Roman"/>
                            <w:w w:val="105"/>
                            <w:sz w:val="18"/>
                          </w:rPr>
                          <w:t>on</w:t>
                        </w:r>
                        <w:r>
                          <w:rPr>
                            <w:rFonts w:ascii="Times New Roman" w:eastAsia="Times New Roman" w:hAnsi="Times New Roman" w:cs="Times New Roman"/>
                            <w:spacing w:val="-5"/>
                            <w:w w:val="105"/>
                            <w:sz w:val="18"/>
                          </w:rPr>
                          <w:t xml:space="preserve"> </w:t>
                        </w:r>
                        <w:r>
                          <w:rPr>
                            <w:rFonts w:ascii="Times New Roman" w:eastAsia="Times New Roman" w:hAnsi="Times New Roman" w:cs="Times New Roman"/>
                            <w:w w:val="105"/>
                            <w:sz w:val="18"/>
                          </w:rPr>
                          <w:t>baseline</w:t>
                        </w:r>
                        <w:r>
                          <w:rPr>
                            <w:rFonts w:ascii="Times New Roman" w:eastAsia="Times New Roman" w:hAnsi="Times New Roman" w:cs="Times New Roman"/>
                            <w:spacing w:val="-3"/>
                            <w:w w:val="105"/>
                            <w:sz w:val="18"/>
                          </w:rPr>
                          <w:t xml:space="preserve"> </w:t>
                        </w:r>
                        <w:r>
                          <w:rPr>
                            <w:rFonts w:ascii="Times New Roman" w:eastAsia="Times New Roman" w:hAnsi="Times New Roman" w:cs="Times New Roman"/>
                            <w:w w:val="105"/>
                            <w:sz w:val="18"/>
                          </w:rPr>
                          <w:t>assessments</w:t>
                        </w:r>
                        <w:r>
                          <w:rPr>
                            <w:rFonts w:ascii="Times New Roman" w:eastAsia="Times New Roman" w:hAnsi="Times New Roman" w:cs="Times New Roman"/>
                            <w:spacing w:val="-4"/>
                            <w:w w:val="105"/>
                            <w:sz w:val="18"/>
                          </w:rPr>
                          <w:t xml:space="preserve"> </w:t>
                        </w:r>
                        <w:r>
                          <w:rPr>
                            <w:rFonts w:ascii="Times New Roman" w:eastAsia="Times New Roman" w:hAnsi="Times New Roman" w:cs="Times New Roman"/>
                            <w:w w:val="105"/>
                            <w:sz w:val="18"/>
                          </w:rPr>
                          <w:t>each</w:t>
                        </w:r>
                        <w:r>
                          <w:rPr>
                            <w:rFonts w:ascii="Times New Roman" w:eastAsia="Times New Roman" w:hAnsi="Times New Roman" w:cs="Times New Roman"/>
                            <w:spacing w:val="-5"/>
                            <w:w w:val="105"/>
                            <w:sz w:val="18"/>
                          </w:rPr>
                          <w:t xml:space="preserve"> </w:t>
                        </w:r>
                        <w:r>
                          <w:rPr>
                            <w:rFonts w:ascii="Times New Roman" w:eastAsia="Times New Roman" w:hAnsi="Times New Roman" w:cs="Times New Roman"/>
                            <w:w w:val="105"/>
                            <w:sz w:val="18"/>
                          </w:rPr>
                          <w:t>year.</w:t>
                        </w:r>
                        <w:r>
                          <w:rPr>
                            <w:rFonts w:ascii="Times New Roman" w:eastAsia="Times New Roman" w:hAnsi="Times New Roman" w:cs="Times New Roman"/>
                            <w:spacing w:val="-4"/>
                            <w:w w:val="105"/>
                            <w:sz w:val="18"/>
                          </w:rPr>
                          <w:t xml:space="preserve"> </w:t>
                        </w:r>
                      </w:p>
                    </w:txbxContent>
                  </v:textbox>
                </v:rect>
                <w10:anchorlock/>
              </v:group>
            </w:pict>
          </mc:Fallback>
        </mc:AlternateContent>
      </w:r>
    </w:p>
    <w:tbl>
      <w:tblPr>
        <w:tblStyle w:val="TableGrid"/>
        <w:tblW w:w="15982" w:type="dxa"/>
        <w:tblInd w:w="-827" w:type="dxa"/>
        <w:tblCellMar>
          <w:top w:w="44" w:type="dxa"/>
          <w:left w:w="107" w:type="dxa"/>
          <w:bottom w:w="0" w:type="dxa"/>
          <w:right w:w="0" w:type="dxa"/>
        </w:tblCellMar>
        <w:tblLook w:val="04A0" w:firstRow="1" w:lastRow="0" w:firstColumn="1" w:lastColumn="0" w:noHBand="0" w:noVBand="1"/>
      </w:tblPr>
      <w:tblGrid>
        <w:gridCol w:w="1233"/>
        <w:gridCol w:w="4651"/>
        <w:gridCol w:w="4997"/>
        <w:gridCol w:w="4008"/>
        <w:gridCol w:w="1093"/>
      </w:tblGrid>
      <w:tr w:rsidR="00F9169E" w14:paraId="34892910" w14:textId="77777777">
        <w:trPr>
          <w:trHeight w:val="1038"/>
        </w:trPr>
        <w:tc>
          <w:tcPr>
            <w:tcW w:w="1232" w:type="dxa"/>
            <w:tcBorders>
              <w:top w:val="single" w:sz="4" w:space="0" w:color="000000"/>
              <w:left w:val="single" w:sz="4" w:space="0" w:color="000000"/>
              <w:bottom w:val="single" w:sz="4" w:space="0" w:color="000000"/>
              <w:right w:val="single" w:sz="4" w:space="0" w:color="000000"/>
            </w:tcBorders>
            <w:shd w:val="clear" w:color="auto" w:fill="BFBFBF"/>
          </w:tcPr>
          <w:p w14:paraId="7FB5FC69" w14:textId="77777777" w:rsidR="00F9169E" w:rsidRDefault="00E715DC">
            <w:pPr>
              <w:spacing w:after="0"/>
            </w:pPr>
            <w:r>
              <w:rPr>
                <w:rFonts w:ascii="Times New Roman" w:eastAsia="Times New Roman" w:hAnsi="Times New Roman" w:cs="Times New Roman"/>
                <w:sz w:val="20"/>
              </w:rPr>
              <w:t xml:space="preserve">Year group </w:t>
            </w:r>
          </w:p>
        </w:tc>
        <w:tc>
          <w:tcPr>
            <w:tcW w:w="4651" w:type="dxa"/>
            <w:tcBorders>
              <w:top w:val="single" w:sz="4" w:space="0" w:color="000000"/>
              <w:left w:val="single" w:sz="4" w:space="0" w:color="000000"/>
              <w:bottom w:val="single" w:sz="4" w:space="0" w:color="000000"/>
              <w:right w:val="single" w:sz="4" w:space="0" w:color="000000"/>
            </w:tcBorders>
            <w:shd w:val="clear" w:color="auto" w:fill="BFBFBF"/>
          </w:tcPr>
          <w:p w14:paraId="03A14701" w14:textId="77777777" w:rsidR="00F9169E" w:rsidRDefault="00E715DC">
            <w:pPr>
              <w:spacing w:after="0"/>
              <w:ind w:right="110"/>
              <w:jc w:val="center"/>
            </w:pPr>
            <w:r>
              <w:rPr>
                <w:rFonts w:ascii="Times New Roman" w:eastAsia="Times New Roman" w:hAnsi="Times New Roman" w:cs="Times New Roman"/>
                <w:sz w:val="20"/>
                <w:u w:val="single" w:color="000000"/>
              </w:rPr>
              <w:t>Year 4</w:t>
            </w:r>
            <w:r>
              <w:rPr>
                <w:rFonts w:ascii="Times New Roman" w:eastAsia="Times New Roman" w:hAnsi="Times New Roman" w:cs="Times New Roman"/>
                <w:sz w:val="20"/>
              </w:rPr>
              <w:t xml:space="preserve"> </w:t>
            </w:r>
          </w:p>
        </w:tc>
        <w:tc>
          <w:tcPr>
            <w:tcW w:w="4997" w:type="dxa"/>
            <w:tcBorders>
              <w:top w:val="single" w:sz="4" w:space="0" w:color="000000"/>
              <w:left w:val="single" w:sz="4" w:space="0" w:color="000000"/>
              <w:bottom w:val="single" w:sz="4" w:space="0" w:color="000000"/>
              <w:right w:val="single" w:sz="4" w:space="0" w:color="000000"/>
            </w:tcBorders>
            <w:shd w:val="clear" w:color="auto" w:fill="BFBFBF"/>
          </w:tcPr>
          <w:p w14:paraId="5D2D9268" w14:textId="77777777" w:rsidR="00F9169E" w:rsidRDefault="00E715DC">
            <w:pPr>
              <w:spacing w:after="0"/>
              <w:ind w:right="110"/>
              <w:jc w:val="center"/>
            </w:pPr>
            <w:r>
              <w:rPr>
                <w:rFonts w:ascii="Times New Roman" w:eastAsia="Times New Roman" w:hAnsi="Times New Roman" w:cs="Times New Roman"/>
                <w:sz w:val="20"/>
                <w:u w:val="single" w:color="000000"/>
              </w:rPr>
              <w:t>Year 5</w:t>
            </w:r>
            <w:r>
              <w:rPr>
                <w:rFonts w:ascii="Times New Roman" w:eastAsia="Times New Roman" w:hAnsi="Times New Roman" w:cs="Times New Roman"/>
                <w:sz w:val="20"/>
              </w:rPr>
              <w:t xml:space="preserve"> </w:t>
            </w:r>
          </w:p>
        </w:tc>
        <w:tc>
          <w:tcPr>
            <w:tcW w:w="4008" w:type="dxa"/>
            <w:tcBorders>
              <w:top w:val="single" w:sz="4" w:space="0" w:color="000000"/>
              <w:left w:val="single" w:sz="4" w:space="0" w:color="000000"/>
              <w:bottom w:val="single" w:sz="4" w:space="0" w:color="000000"/>
              <w:right w:val="single" w:sz="4" w:space="0" w:color="000000"/>
            </w:tcBorders>
            <w:shd w:val="clear" w:color="auto" w:fill="BFBFBF"/>
          </w:tcPr>
          <w:p w14:paraId="38567D98" w14:textId="77777777" w:rsidR="00F9169E" w:rsidRDefault="00E715DC">
            <w:pPr>
              <w:spacing w:after="0"/>
              <w:ind w:right="110"/>
              <w:jc w:val="center"/>
            </w:pPr>
            <w:r>
              <w:rPr>
                <w:rFonts w:ascii="Times New Roman" w:eastAsia="Times New Roman" w:hAnsi="Times New Roman" w:cs="Times New Roman"/>
                <w:sz w:val="20"/>
                <w:u w:val="single" w:color="000000"/>
              </w:rPr>
              <w:t>Year 6</w:t>
            </w:r>
            <w:r>
              <w:rPr>
                <w:rFonts w:ascii="Times New Roman" w:eastAsia="Times New Roman" w:hAnsi="Times New Roman" w:cs="Times New Roman"/>
                <w:sz w:val="20"/>
              </w:rPr>
              <w:t xml:space="preserve">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691CF394" w14:textId="77777777" w:rsidR="00F9169E" w:rsidRDefault="00E715DC">
            <w:pPr>
              <w:spacing w:after="14"/>
              <w:ind w:right="56"/>
              <w:jc w:val="center"/>
            </w:pPr>
            <w:r>
              <w:rPr>
                <w:rFonts w:ascii="Times New Roman" w:eastAsia="Times New Roman" w:hAnsi="Times New Roman" w:cs="Times New Roman"/>
              </w:rPr>
              <w:t xml:space="preserve"> </w:t>
            </w:r>
          </w:p>
          <w:p w14:paraId="16B959EC" w14:textId="77777777" w:rsidR="00F9169E" w:rsidRDefault="00E715DC">
            <w:pPr>
              <w:spacing w:after="9"/>
              <w:ind w:left="56"/>
            </w:pPr>
            <w:r>
              <w:rPr>
                <w:rFonts w:ascii="Times New Roman" w:eastAsia="Times New Roman" w:hAnsi="Times New Roman" w:cs="Times New Roman"/>
                <w:u w:val="single" w:color="000000"/>
              </w:rPr>
              <w:t>Ongoing</w:t>
            </w:r>
            <w:r>
              <w:rPr>
                <w:rFonts w:ascii="Times New Roman" w:eastAsia="Times New Roman" w:hAnsi="Times New Roman" w:cs="Times New Roman"/>
              </w:rPr>
              <w:t xml:space="preserve"> </w:t>
            </w:r>
          </w:p>
          <w:p w14:paraId="5FBB6E73" w14:textId="77777777" w:rsidR="00F9169E" w:rsidRDefault="00E715DC">
            <w:pPr>
              <w:spacing w:after="0"/>
              <w:ind w:right="108"/>
              <w:jc w:val="center"/>
            </w:pPr>
            <w:r>
              <w:rPr>
                <w:rFonts w:ascii="Times New Roman" w:eastAsia="Times New Roman" w:hAnsi="Times New Roman" w:cs="Times New Roman"/>
                <w:u w:val="single" w:color="000000"/>
              </w:rPr>
              <w:t>- UKS2</w:t>
            </w:r>
            <w:r>
              <w:rPr>
                <w:rFonts w:ascii="Times New Roman" w:eastAsia="Times New Roman" w:hAnsi="Times New Roman" w:cs="Times New Roman"/>
              </w:rPr>
              <w:t xml:space="preserve"> </w:t>
            </w:r>
          </w:p>
        </w:tc>
      </w:tr>
      <w:tr w:rsidR="00F9169E" w14:paraId="5AAF05BA" w14:textId="77777777">
        <w:trPr>
          <w:trHeight w:val="4342"/>
        </w:trPr>
        <w:tc>
          <w:tcPr>
            <w:tcW w:w="1232" w:type="dxa"/>
            <w:tcBorders>
              <w:top w:val="single" w:sz="4" w:space="0" w:color="000000"/>
              <w:left w:val="single" w:sz="4" w:space="0" w:color="000000"/>
              <w:bottom w:val="single" w:sz="4" w:space="0" w:color="000000"/>
              <w:right w:val="single" w:sz="4" w:space="0" w:color="000000"/>
            </w:tcBorders>
            <w:shd w:val="clear" w:color="auto" w:fill="BFBFBF"/>
          </w:tcPr>
          <w:p w14:paraId="0CF92B40" w14:textId="77777777" w:rsidR="00F9169E" w:rsidRDefault="00E715DC">
            <w:pPr>
              <w:spacing w:after="0"/>
            </w:pPr>
            <w:r>
              <w:rPr>
                <w:rFonts w:ascii="Times New Roman" w:eastAsia="Times New Roman" w:hAnsi="Times New Roman" w:cs="Times New Roman"/>
                <w:sz w:val="18"/>
              </w:rPr>
              <w:t xml:space="preserve">Spelling </w:t>
            </w:r>
          </w:p>
        </w:tc>
        <w:tc>
          <w:tcPr>
            <w:tcW w:w="4651" w:type="dxa"/>
            <w:tcBorders>
              <w:top w:val="single" w:sz="4" w:space="0" w:color="000000"/>
              <w:left w:val="single" w:sz="4" w:space="0" w:color="000000"/>
              <w:bottom w:val="single" w:sz="4" w:space="0" w:color="000000"/>
              <w:right w:val="single" w:sz="4" w:space="0" w:color="000000"/>
            </w:tcBorders>
          </w:tcPr>
          <w:p w14:paraId="4DFCE0F5" w14:textId="77777777" w:rsidR="00F9169E" w:rsidRDefault="00E715DC">
            <w:pPr>
              <w:spacing w:after="47"/>
              <w:ind w:right="107"/>
              <w:jc w:val="center"/>
            </w:pPr>
            <w:r>
              <w:rPr>
                <w:rFonts w:ascii="Times New Roman" w:eastAsia="Times New Roman" w:hAnsi="Times New Roman" w:cs="Times New Roman"/>
                <w:sz w:val="18"/>
              </w:rPr>
              <w:t xml:space="preserve">Spelling. </w:t>
            </w:r>
          </w:p>
          <w:p w14:paraId="794F055F" w14:textId="77777777" w:rsidR="00F9169E" w:rsidRDefault="00E715DC">
            <w:pPr>
              <w:numPr>
                <w:ilvl w:val="0"/>
                <w:numId w:val="1"/>
              </w:numPr>
              <w:spacing w:after="1" w:line="289" w:lineRule="auto"/>
              <w:ind w:hanging="360"/>
            </w:pPr>
            <w:r>
              <w:rPr>
                <w:rFonts w:ascii="Times New Roman" w:eastAsia="Times New Roman" w:hAnsi="Times New Roman" w:cs="Times New Roman"/>
                <w:sz w:val="18"/>
              </w:rPr>
              <w:t xml:space="preserve">Adding suffixes beginning with vowel letters to words of </w:t>
            </w:r>
            <w:r>
              <w:rPr>
                <w:rFonts w:ascii="Times New Roman" w:eastAsia="Times New Roman" w:hAnsi="Times New Roman" w:cs="Times New Roman"/>
                <w:sz w:val="18"/>
                <w:shd w:val="clear" w:color="auto" w:fill="FFFF00"/>
              </w:rPr>
              <w:t>more than one syllable</w:t>
            </w:r>
            <w:r>
              <w:rPr>
                <w:rFonts w:ascii="Times New Roman" w:eastAsia="Times New Roman" w:hAnsi="Times New Roman" w:cs="Times New Roman"/>
                <w:sz w:val="18"/>
              </w:rPr>
              <w:t xml:space="preserve">. Including – </w:t>
            </w:r>
            <w:proofErr w:type="spellStart"/>
            <w:r>
              <w:rPr>
                <w:rFonts w:ascii="Times New Roman" w:eastAsia="Times New Roman" w:hAnsi="Times New Roman" w:cs="Times New Roman"/>
                <w:sz w:val="18"/>
              </w:rPr>
              <w:t>ation</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ous</w:t>
            </w:r>
            <w:proofErr w:type="spellEnd"/>
            <w:r>
              <w:rPr>
                <w:rFonts w:ascii="Times New Roman" w:eastAsia="Times New Roman" w:hAnsi="Times New Roman" w:cs="Times New Roman"/>
                <w:sz w:val="18"/>
              </w:rPr>
              <w:t xml:space="preserve"> </w:t>
            </w:r>
          </w:p>
          <w:p w14:paraId="678DFCB4" w14:textId="77777777" w:rsidR="00F9169E" w:rsidRDefault="00E715DC">
            <w:pPr>
              <w:spacing w:after="25"/>
              <w:ind w:left="1"/>
            </w:pPr>
            <w:r>
              <w:rPr>
                <w:rFonts w:ascii="Times New Roman" w:eastAsia="Times New Roman" w:hAnsi="Times New Roman" w:cs="Times New Roman"/>
                <w:sz w:val="18"/>
              </w:rPr>
              <w:t xml:space="preserve"> </w:t>
            </w:r>
          </w:p>
          <w:p w14:paraId="4D247482" w14:textId="77777777" w:rsidR="00F9169E" w:rsidRDefault="00E715DC">
            <w:pPr>
              <w:numPr>
                <w:ilvl w:val="0"/>
                <w:numId w:val="1"/>
              </w:numPr>
              <w:spacing w:after="27"/>
              <w:ind w:hanging="360"/>
            </w:pPr>
            <w:r>
              <w:rPr>
                <w:rFonts w:ascii="Times New Roman" w:eastAsia="Times New Roman" w:hAnsi="Times New Roman" w:cs="Times New Roman"/>
                <w:sz w:val="18"/>
              </w:rPr>
              <w:t xml:space="preserve">Adding prefixes (sub, inter, super, anti, </w:t>
            </w:r>
          </w:p>
          <w:p w14:paraId="0A968761" w14:textId="77777777" w:rsidR="00F9169E" w:rsidRDefault="00E715DC">
            <w:pPr>
              <w:spacing w:after="25"/>
              <w:ind w:left="721"/>
            </w:pPr>
            <w:r>
              <w:rPr>
                <w:rFonts w:ascii="Times New Roman" w:eastAsia="Times New Roman" w:hAnsi="Times New Roman" w:cs="Times New Roman"/>
                <w:sz w:val="18"/>
              </w:rPr>
              <w:t xml:space="preserve">auto, in, il, </w:t>
            </w:r>
            <w:proofErr w:type="spellStart"/>
            <w:r>
              <w:rPr>
                <w:rFonts w:ascii="Times New Roman" w:eastAsia="Times New Roman" w:hAnsi="Times New Roman" w:cs="Times New Roman"/>
                <w:sz w:val="18"/>
              </w:rPr>
              <w:t>im</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ir</w:t>
            </w:r>
            <w:proofErr w:type="spellEnd"/>
            <w:r>
              <w:rPr>
                <w:rFonts w:ascii="Times New Roman" w:eastAsia="Times New Roman" w:hAnsi="Times New Roman" w:cs="Times New Roman"/>
                <w:sz w:val="18"/>
              </w:rPr>
              <w:t xml:space="preserve">) </w:t>
            </w:r>
          </w:p>
          <w:p w14:paraId="4BD45A25" w14:textId="77777777" w:rsidR="00F9169E" w:rsidRDefault="00E715DC">
            <w:pPr>
              <w:numPr>
                <w:ilvl w:val="0"/>
                <w:numId w:val="1"/>
              </w:numPr>
              <w:spacing w:after="27"/>
              <w:ind w:hanging="360"/>
            </w:pPr>
            <w:r>
              <w:rPr>
                <w:rFonts w:ascii="Times New Roman" w:eastAsia="Times New Roman" w:hAnsi="Times New Roman" w:cs="Times New Roman"/>
                <w:sz w:val="18"/>
              </w:rPr>
              <w:t>The suffix –</w:t>
            </w:r>
            <w:proofErr w:type="spellStart"/>
            <w:r>
              <w:rPr>
                <w:rFonts w:ascii="Times New Roman" w:eastAsia="Times New Roman" w:hAnsi="Times New Roman" w:cs="Times New Roman"/>
                <w:sz w:val="18"/>
              </w:rPr>
              <w:t>ly</w:t>
            </w:r>
            <w:proofErr w:type="spellEnd"/>
            <w:r>
              <w:rPr>
                <w:rFonts w:ascii="Times New Roman" w:eastAsia="Times New Roman" w:hAnsi="Times New Roman" w:cs="Times New Roman"/>
                <w:sz w:val="18"/>
              </w:rPr>
              <w:t xml:space="preserve"> </w:t>
            </w:r>
          </w:p>
          <w:p w14:paraId="2C932957" w14:textId="77777777" w:rsidR="00F9169E" w:rsidRDefault="00E715DC">
            <w:pPr>
              <w:numPr>
                <w:ilvl w:val="0"/>
                <w:numId w:val="1"/>
              </w:numPr>
              <w:spacing w:after="3" w:line="287" w:lineRule="auto"/>
              <w:ind w:hanging="360"/>
            </w:pPr>
            <w:r>
              <w:rPr>
                <w:rFonts w:ascii="Times New Roman" w:eastAsia="Times New Roman" w:hAnsi="Times New Roman" w:cs="Times New Roman"/>
                <w:sz w:val="18"/>
              </w:rPr>
              <w:t>The suffix –</w:t>
            </w:r>
            <w:proofErr w:type="spellStart"/>
            <w:r>
              <w:rPr>
                <w:rFonts w:ascii="Times New Roman" w:eastAsia="Times New Roman" w:hAnsi="Times New Roman" w:cs="Times New Roman"/>
                <w:sz w:val="18"/>
              </w:rPr>
              <w:t>ly</w:t>
            </w:r>
            <w:proofErr w:type="spellEnd"/>
            <w:r>
              <w:rPr>
                <w:rFonts w:ascii="Times New Roman" w:eastAsia="Times New Roman" w:hAnsi="Times New Roman" w:cs="Times New Roman"/>
                <w:sz w:val="18"/>
              </w:rPr>
              <w:t xml:space="preserve"> is added to an adjective to form an adverb. </w:t>
            </w:r>
          </w:p>
          <w:p w14:paraId="24A5B7AA" w14:textId="77777777" w:rsidR="00F9169E" w:rsidRDefault="00E715DC">
            <w:pPr>
              <w:numPr>
                <w:ilvl w:val="0"/>
                <w:numId w:val="1"/>
              </w:numPr>
              <w:spacing w:after="2" w:line="288" w:lineRule="auto"/>
              <w:ind w:hanging="360"/>
            </w:pPr>
            <w:r>
              <w:rPr>
                <w:rFonts w:ascii="Times New Roman" w:eastAsia="Times New Roman" w:hAnsi="Times New Roman" w:cs="Times New Roman"/>
                <w:sz w:val="18"/>
              </w:rPr>
              <w:t>Endings which sound like /</w:t>
            </w:r>
            <w:proofErr w:type="spellStart"/>
            <w:r>
              <w:rPr>
                <w:rFonts w:ascii="Times New Roman" w:eastAsia="Times New Roman" w:hAnsi="Times New Roman" w:cs="Times New Roman"/>
                <w:sz w:val="18"/>
              </w:rPr>
              <w:t>ʃən</w:t>
            </w:r>
            <w:proofErr w:type="spellEnd"/>
            <w:r>
              <w:rPr>
                <w:rFonts w:ascii="Times New Roman" w:eastAsia="Times New Roman" w:hAnsi="Times New Roman" w:cs="Times New Roman"/>
                <w:sz w:val="18"/>
              </w:rPr>
              <w:t>/, spelt –</w:t>
            </w:r>
            <w:proofErr w:type="spellStart"/>
            <w:r>
              <w:rPr>
                <w:rFonts w:ascii="Times New Roman" w:eastAsia="Times New Roman" w:hAnsi="Times New Roman" w:cs="Times New Roman"/>
                <w:sz w:val="18"/>
              </w:rPr>
              <w:t>tion</w:t>
            </w:r>
            <w:proofErr w:type="spellEnd"/>
            <w:r>
              <w:rPr>
                <w:rFonts w:ascii="Times New Roman" w:eastAsia="Times New Roman" w:hAnsi="Times New Roman" w:cs="Times New Roman"/>
                <w:sz w:val="18"/>
              </w:rPr>
              <w:t xml:space="preserve">, – </w:t>
            </w:r>
            <w:proofErr w:type="spellStart"/>
            <w:r>
              <w:rPr>
                <w:rFonts w:ascii="Times New Roman" w:eastAsia="Times New Roman" w:hAnsi="Times New Roman" w:cs="Times New Roman"/>
                <w:sz w:val="18"/>
              </w:rPr>
              <w:t>sion</w:t>
            </w:r>
            <w:proofErr w:type="spellEnd"/>
            <w:r>
              <w:rPr>
                <w:rFonts w:ascii="Times New Roman" w:eastAsia="Times New Roman" w:hAnsi="Times New Roman" w:cs="Times New Roman"/>
                <w:sz w:val="18"/>
              </w:rPr>
              <w:t>, –</w:t>
            </w:r>
            <w:proofErr w:type="spellStart"/>
            <w:r>
              <w:rPr>
                <w:rFonts w:ascii="Times New Roman" w:eastAsia="Times New Roman" w:hAnsi="Times New Roman" w:cs="Times New Roman"/>
                <w:sz w:val="18"/>
              </w:rPr>
              <w:t>ssion</w:t>
            </w:r>
            <w:proofErr w:type="spellEnd"/>
            <w:r>
              <w:rPr>
                <w:rFonts w:ascii="Times New Roman" w:eastAsia="Times New Roman" w:hAnsi="Times New Roman" w:cs="Times New Roman"/>
                <w:sz w:val="18"/>
              </w:rPr>
              <w:t>, –</w:t>
            </w:r>
            <w:proofErr w:type="spellStart"/>
            <w:r>
              <w:rPr>
                <w:rFonts w:ascii="Times New Roman" w:eastAsia="Times New Roman" w:hAnsi="Times New Roman" w:cs="Times New Roman"/>
                <w:sz w:val="18"/>
              </w:rPr>
              <w:t>cian</w:t>
            </w:r>
            <w:proofErr w:type="spellEnd"/>
            <w:r>
              <w:rPr>
                <w:rFonts w:ascii="Times New Roman" w:eastAsia="Times New Roman" w:hAnsi="Times New Roman" w:cs="Times New Roman"/>
                <w:sz w:val="18"/>
              </w:rPr>
              <w:t xml:space="preserve"> </w:t>
            </w:r>
          </w:p>
          <w:p w14:paraId="0483AC0F" w14:textId="77777777" w:rsidR="00F9169E" w:rsidRDefault="00E715DC">
            <w:pPr>
              <w:spacing w:after="27"/>
              <w:ind w:left="1"/>
            </w:pPr>
            <w:r>
              <w:rPr>
                <w:rFonts w:ascii="Times New Roman" w:eastAsia="Times New Roman" w:hAnsi="Times New Roman" w:cs="Times New Roman"/>
                <w:sz w:val="18"/>
              </w:rPr>
              <w:t xml:space="preserve"> </w:t>
            </w:r>
          </w:p>
          <w:p w14:paraId="4A6C70DF" w14:textId="77777777" w:rsidR="00F9169E" w:rsidRDefault="00E715DC">
            <w:pPr>
              <w:numPr>
                <w:ilvl w:val="0"/>
                <w:numId w:val="1"/>
              </w:numPr>
              <w:spacing w:after="25"/>
              <w:ind w:hanging="360"/>
            </w:pPr>
            <w:r>
              <w:rPr>
                <w:rFonts w:ascii="Times New Roman" w:eastAsia="Times New Roman" w:hAnsi="Times New Roman" w:cs="Times New Roman"/>
                <w:sz w:val="18"/>
              </w:rPr>
              <w:t xml:space="preserve">Possessive apostrophe with plural words </w:t>
            </w:r>
          </w:p>
          <w:p w14:paraId="3D330868" w14:textId="77777777" w:rsidR="00F9169E" w:rsidRDefault="00E715DC">
            <w:pPr>
              <w:numPr>
                <w:ilvl w:val="0"/>
                <w:numId w:val="1"/>
              </w:numPr>
              <w:spacing w:after="0"/>
              <w:ind w:hanging="360"/>
            </w:pPr>
            <w:r>
              <w:rPr>
                <w:rFonts w:ascii="Times New Roman" w:eastAsia="Times New Roman" w:hAnsi="Times New Roman" w:cs="Times New Roman"/>
                <w:sz w:val="18"/>
              </w:rPr>
              <w:t xml:space="preserve">Homophones or near-homophones </w:t>
            </w:r>
          </w:p>
        </w:tc>
        <w:tc>
          <w:tcPr>
            <w:tcW w:w="4997" w:type="dxa"/>
            <w:tcBorders>
              <w:top w:val="single" w:sz="4" w:space="0" w:color="000000"/>
              <w:left w:val="single" w:sz="4" w:space="0" w:color="000000"/>
              <w:bottom w:val="single" w:sz="4" w:space="0" w:color="000000"/>
              <w:right w:val="single" w:sz="4" w:space="0" w:color="000000"/>
            </w:tcBorders>
          </w:tcPr>
          <w:p w14:paraId="69D65F1C" w14:textId="77777777" w:rsidR="00F9169E" w:rsidRDefault="00E715DC">
            <w:pPr>
              <w:spacing w:after="49"/>
              <w:ind w:right="104"/>
              <w:jc w:val="center"/>
            </w:pPr>
            <w:r>
              <w:rPr>
                <w:rFonts w:ascii="Times New Roman" w:eastAsia="Times New Roman" w:hAnsi="Times New Roman" w:cs="Times New Roman"/>
                <w:sz w:val="18"/>
              </w:rPr>
              <w:t xml:space="preserve">Spelling </w:t>
            </w:r>
          </w:p>
          <w:p w14:paraId="600BB380" w14:textId="77777777" w:rsidR="00F9169E" w:rsidRDefault="00E715DC">
            <w:pPr>
              <w:numPr>
                <w:ilvl w:val="0"/>
                <w:numId w:val="2"/>
              </w:numPr>
              <w:spacing w:after="0" w:line="312" w:lineRule="auto"/>
              <w:ind w:hanging="360"/>
            </w:pPr>
            <w:r>
              <w:rPr>
                <w:rFonts w:ascii="Times New Roman" w:eastAsia="Times New Roman" w:hAnsi="Times New Roman" w:cs="Times New Roman"/>
                <w:sz w:val="18"/>
              </w:rPr>
              <w:t>Adding suffixes –</w:t>
            </w:r>
            <w:proofErr w:type="spellStart"/>
            <w:r>
              <w:rPr>
                <w:rFonts w:ascii="Times New Roman" w:eastAsia="Times New Roman" w:hAnsi="Times New Roman" w:cs="Times New Roman"/>
                <w:sz w:val="18"/>
              </w:rPr>
              <w:t>cious</w:t>
            </w:r>
            <w:proofErr w:type="spellEnd"/>
            <w:r>
              <w:rPr>
                <w:rFonts w:ascii="Times New Roman" w:eastAsia="Times New Roman" w:hAnsi="Times New Roman" w:cs="Times New Roman"/>
                <w:sz w:val="18"/>
              </w:rPr>
              <w:t>, -</w:t>
            </w:r>
            <w:proofErr w:type="spellStart"/>
            <w:r>
              <w:rPr>
                <w:rFonts w:ascii="Times New Roman" w:eastAsia="Times New Roman" w:hAnsi="Times New Roman" w:cs="Times New Roman"/>
                <w:sz w:val="18"/>
              </w:rPr>
              <w:t>tious</w:t>
            </w:r>
            <w:proofErr w:type="spellEnd"/>
            <w:r>
              <w:rPr>
                <w:rFonts w:ascii="Times New Roman" w:eastAsia="Times New Roman" w:hAnsi="Times New Roman" w:cs="Times New Roman"/>
                <w:sz w:val="18"/>
              </w:rPr>
              <w:t>, -</w:t>
            </w:r>
            <w:proofErr w:type="spellStart"/>
            <w:r>
              <w:rPr>
                <w:rFonts w:ascii="Times New Roman" w:eastAsia="Times New Roman" w:hAnsi="Times New Roman" w:cs="Times New Roman"/>
                <w:sz w:val="18"/>
              </w:rPr>
              <w:t>cial</w:t>
            </w:r>
            <w:proofErr w:type="spellEnd"/>
            <w:r>
              <w:rPr>
                <w:rFonts w:ascii="Times New Roman" w:eastAsia="Times New Roman" w:hAnsi="Times New Roman" w:cs="Times New Roman"/>
                <w:sz w:val="18"/>
              </w:rPr>
              <w:t>, -</w:t>
            </w:r>
            <w:proofErr w:type="spellStart"/>
            <w:r>
              <w:rPr>
                <w:rFonts w:ascii="Times New Roman" w:eastAsia="Times New Roman" w:hAnsi="Times New Roman" w:cs="Times New Roman"/>
                <w:sz w:val="18"/>
              </w:rPr>
              <w:t>tial</w:t>
            </w:r>
            <w:proofErr w:type="spellEnd"/>
            <w:r>
              <w:rPr>
                <w:rFonts w:ascii="Times New Roman" w:eastAsia="Times New Roman" w:hAnsi="Times New Roman" w:cs="Times New Roman"/>
                <w:sz w:val="18"/>
              </w:rPr>
              <w:t xml:space="preserve">, -ant, </w:t>
            </w:r>
            <w:proofErr w:type="spellStart"/>
            <w:r>
              <w:rPr>
                <w:rFonts w:ascii="Times New Roman" w:eastAsia="Times New Roman" w:hAnsi="Times New Roman" w:cs="Times New Roman"/>
                <w:sz w:val="18"/>
              </w:rPr>
              <w:t>ance</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ancy</w:t>
            </w:r>
            <w:proofErr w:type="spellEnd"/>
            <w:r>
              <w:rPr>
                <w:rFonts w:ascii="Times New Roman" w:eastAsia="Times New Roman" w:hAnsi="Times New Roman" w:cs="Times New Roman"/>
                <w:sz w:val="18"/>
              </w:rPr>
              <w:t>, -</w:t>
            </w:r>
            <w:proofErr w:type="spellStart"/>
            <w:r>
              <w:rPr>
                <w:rFonts w:ascii="Times New Roman" w:eastAsia="Times New Roman" w:hAnsi="Times New Roman" w:cs="Times New Roman"/>
                <w:sz w:val="18"/>
              </w:rPr>
              <w:t>ent</w:t>
            </w:r>
            <w:proofErr w:type="spellEnd"/>
            <w:r>
              <w:rPr>
                <w:rFonts w:ascii="Times New Roman" w:eastAsia="Times New Roman" w:hAnsi="Times New Roman" w:cs="Times New Roman"/>
                <w:sz w:val="18"/>
              </w:rPr>
              <w:t>, -</w:t>
            </w:r>
            <w:proofErr w:type="spellStart"/>
            <w:proofErr w:type="gramStart"/>
            <w:r>
              <w:rPr>
                <w:rFonts w:ascii="Times New Roman" w:eastAsia="Times New Roman" w:hAnsi="Times New Roman" w:cs="Times New Roman"/>
                <w:sz w:val="18"/>
              </w:rPr>
              <w:t>ence</w:t>
            </w:r>
            <w:proofErr w:type="spellEnd"/>
            <w:r>
              <w:rPr>
                <w:rFonts w:ascii="Times New Roman" w:eastAsia="Times New Roman" w:hAnsi="Times New Roman" w:cs="Times New Roman"/>
                <w:sz w:val="18"/>
              </w:rPr>
              <w:t>,-</w:t>
            </w:r>
            <w:proofErr w:type="gramEnd"/>
            <w:r>
              <w:rPr>
                <w:rFonts w:ascii="Times New Roman" w:eastAsia="Times New Roman" w:hAnsi="Times New Roman" w:cs="Times New Roman"/>
                <w:sz w:val="18"/>
              </w:rPr>
              <w:t xml:space="preserve"> able, </w:t>
            </w:r>
            <w:proofErr w:type="spellStart"/>
            <w:r>
              <w:rPr>
                <w:rFonts w:ascii="Times New Roman" w:eastAsia="Times New Roman" w:hAnsi="Times New Roman" w:cs="Times New Roman"/>
                <w:sz w:val="18"/>
              </w:rPr>
              <w:t>ible</w:t>
            </w:r>
            <w:proofErr w:type="spellEnd"/>
            <w:r>
              <w:rPr>
                <w:rFonts w:ascii="Times New Roman" w:eastAsia="Times New Roman" w:hAnsi="Times New Roman" w:cs="Times New Roman"/>
                <w:sz w:val="18"/>
              </w:rPr>
              <w:t>, -ably, -</w:t>
            </w:r>
            <w:proofErr w:type="spellStart"/>
            <w:r>
              <w:rPr>
                <w:rFonts w:ascii="Times New Roman" w:eastAsia="Times New Roman" w:hAnsi="Times New Roman" w:cs="Times New Roman"/>
                <w:sz w:val="18"/>
              </w:rPr>
              <w:t>ibly</w:t>
            </w:r>
            <w:proofErr w:type="spellEnd"/>
            <w:r>
              <w:rPr>
                <w:rFonts w:ascii="Times New Roman" w:eastAsia="Times New Roman" w:hAnsi="Times New Roman" w:cs="Times New Roman"/>
                <w:sz w:val="18"/>
              </w:rPr>
              <w:t xml:space="preserve"> </w:t>
            </w:r>
          </w:p>
          <w:p w14:paraId="3BF218C8" w14:textId="77777777" w:rsidR="00F9169E" w:rsidRDefault="00E715DC">
            <w:pPr>
              <w:spacing w:after="46"/>
              <w:ind w:left="1"/>
            </w:pPr>
            <w:r>
              <w:rPr>
                <w:rFonts w:ascii="Times New Roman" w:eastAsia="Times New Roman" w:hAnsi="Times New Roman" w:cs="Times New Roman"/>
                <w:sz w:val="18"/>
              </w:rPr>
              <w:t xml:space="preserve"> </w:t>
            </w:r>
          </w:p>
          <w:p w14:paraId="51AD7DFB" w14:textId="77777777" w:rsidR="00F9169E" w:rsidRDefault="00E715DC">
            <w:pPr>
              <w:numPr>
                <w:ilvl w:val="0"/>
                <w:numId w:val="2"/>
              </w:numPr>
              <w:spacing w:after="47"/>
              <w:ind w:hanging="360"/>
            </w:pPr>
            <w:r>
              <w:rPr>
                <w:rFonts w:ascii="Times New Roman" w:eastAsia="Times New Roman" w:hAnsi="Times New Roman" w:cs="Times New Roman"/>
                <w:sz w:val="18"/>
              </w:rPr>
              <w:t xml:space="preserve">Adding suffix –fer (stressed and unstressed) </w:t>
            </w:r>
          </w:p>
          <w:p w14:paraId="07C6F169" w14:textId="77777777" w:rsidR="00F9169E" w:rsidRDefault="00E715DC">
            <w:pPr>
              <w:numPr>
                <w:ilvl w:val="0"/>
                <w:numId w:val="2"/>
              </w:numPr>
              <w:spacing w:after="47"/>
              <w:ind w:hanging="360"/>
            </w:pPr>
            <w:r>
              <w:rPr>
                <w:rFonts w:ascii="Times New Roman" w:eastAsia="Times New Roman" w:hAnsi="Times New Roman" w:cs="Times New Roman"/>
                <w:sz w:val="18"/>
              </w:rPr>
              <w:t xml:space="preserve">Use a hyphen. </w:t>
            </w:r>
          </w:p>
          <w:p w14:paraId="7627F9D8" w14:textId="77777777" w:rsidR="00F9169E" w:rsidRDefault="00E715DC">
            <w:pPr>
              <w:numPr>
                <w:ilvl w:val="0"/>
                <w:numId w:val="2"/>
              </w:numPr>
              <w:spacing w:after="46"/>
              <w:ind w:hanging="360"/>
            </w:pPr>
            <w:r>
              <w:rPr>
                <w:rFonts w:ascii="Times New Roman" w:eastAsia="Times New Roman" w:hAnsi="Times New Roman" w:cs="Times New Roman"/>
                <w:sz w:val="18"/>
              </w:rPr>
              <w:t xml:space="preserve">Exceptions to the rule I before e. </w:t>
            </w:r>
          </w:p>
          <w:p w14:paraId="76A8D637" w14:textId="77777777" w:rsidR="00F9169E" w:rsidRDefault="00E715DC">
            <w:pPr>
              <w:numPr>
                <w:ilvl w:val="0"/>
                <w:numId w:val="2"/>
              </w:numPr>
              <w:spacing w:after="44"/>
              <w:ind w:hanging="360"/>
            </w:pPr>
            <w:r>
              <w:rPr>
                <w:rFonts w:ascii="Times New Roman" w:eastAsia="Times New Roman" w:hAnsi="Times New Roman" w:cs="Times New Roman"/>
                <w:sz w:val="18"/>
              </w:rPr>
              <w:t xml:space="preserve">Words containing </w:t>
            </w:r>
            <w:proofErr w:type="spellStart"/>
            <w:r>
              <w:rPr>
                <w:rFonts w:ascii="Times New Roman" w:eastAsia="Times New Roman" w:hAnsi="Times New Roman" w:cs="Times New Roman"/>
                <w:sz w:val="18"/>
              </w:rPr>
              <w:t>ough</w:t>
            </w:r>
            <w:proofErr w:type="spellEnd"/>
            <w:r>
              <w:rPr>
                <w:rFonts w:ascii="Times New Roman" w:eastAsia="Times New Roman" w:hAnsi="Times New Roman" w:cs="Times New Roman"/>
                <w:sz w:val="18"/>
              </w:rPr>
              <w:t xml:space="preserve"> sound. </w:t>
            </w:r>
          </w:p>
          <w:p w14:paraId="462EFAD6" w14:textId="77777777" w:rsidR="00F9169E" w:rsidRDefault="00E715DC">
            <w:pPr>
              <w:numPr>
                <w:ilvl w:val="0"/>
                <w:numId w:val="2"/>
              </w:numPr>
              <w:spacing w:after="46"/>
              <w:ind w:hanging="360"/>
            </w:pPr>
            <w:r>
              <w:rPr>
                <w:rFonts w:ascii="Times New Roman" w:eastAsia="Times New Roman" w:hAnsi="Times New Roman" w:cs="Times New Roman"/>
                <w:sz w:val="18"/>
              </w:rPr>
              <w:t>Words with silent lette</w:t>
            </w:r>
            <w:r>
              <w:rPr>
                <w:rFonts w:ascii="Times New Roman" w:eastAsia="Times New Roman" w:hAnsi="Times New Roman" w:cs="Times New Roman"/>
                <w:sz w:val="18"/>
              </w:rPr>
              <w:t xml:space="preserve">rs </w:t>
            </w:r>
          </w:p>
          <w:p w14:paraId="1359AB27" w14:textId="77777777" w:rsidR="00F9169E" w:rsidRDefault="00E715DC">
            <w:pPr>
              <w:numPr>
                <w:ilvl w:val="0"/>
                <w:numId w:val="2"/>
              </w:numPr>
              <w:spacing w:after="0" w:line="312" w:lineRule="auto"/>
              <w:ind w:hanging="360"/>
            </w:pPr>
            <w:r>
              <w:rPr>
                <w:rFonts w:ascii="Times New Roman" w:eastAsia="Times New Roman" w:hAnsi="Times New Roman" w:cs="Times New Roman"/>
                <w:sz w:val="18"/>
              </w:rPr>
              <w:t xml:space="preserve">I can use knowledge of root words, prefixes and suffixes in spelling and understand that the spelling of some words needs to be learnt specifically. </w:t>
            </w:r>
          </w:p>
          <w:p w14:paraId="7207AE9D" w14:textId="77777777" w:rsidR="00F9169E" w:rsidRDefault="00E715DC">
            <w:pPr>
              <w:spacing w:after="0"/>
              <w:ind w:right="53"/>
              <w:jc w:val="center"/>
            </w:pPr>
            <w:r>
              <w:rPr>
                <w:rFonts w:ascii="Times New Roman" w:eastAsia="Times New Roman" w:hAnsi="Times New Roman" w:cs="Times New Roman"/>
                <w:sz w:val="18"/>
              </w:rPr>
              <w:t xml:space="preserve"> </w:t>
            </w:r>
          </w:p>
        </w:tc>
        <w:tc>
          <w:tcPr>
            <w:tcW w:w="4008" w:type="dxa"/>
            <w:tcBorders>
              <w:top w:val="single" w:sz="4" w:space="0" w:color="000000"/>
              <w:left w:val="single" w:sz="4" w:space="0" w:color="000000"/>
              <w:bottom w:val="single" w:sz="4" w:space="0" w:color="000000"/>
              <w:right w:val="single" w:sz="4" w:space="0" w:color="000000"/>
            </w:tcBorders>
          </w:tcPr>
          <w:p w14:paraId="2BC2A6C3" w14:textId="77777777" w:rsidR="00F9169E" w:rsidRDefault="00E715DC">
            <w:pPr>
              <w:spacing w:after="49"/>
              <w:ind w:right="104"/>
              <w:jc w:val="center"/>
            </w:pPr>
            <w:r>
              <w:rPr>
                <w:rFonts w:ascii="Times New Roman" w:eastAsia="Times New Roman" w:hAnsi="Times New Roman" w:cs="Times New Roman"/>
                <w:sz w:val="18"/>
              </w:rPr>
              <w:t xml:space="preserve">Spelling </w:t>
            </w:r>
          </w:p>
          <w:p w14:paraId="658445B4" w14:textId="77777777" w:rsidR="00F9169E" w:rsidRDefault="00E715DC">
            <w:pPr>
              <w:numPr>
                <w:ilvl w:val="0"/>
                <w:numId w:val="3"/>
              </w:numPr>
              <w:spacing w:after="46"/>
              <w:ind w:right="18" w:hanging="360"/>
            </w:pPr>
            <w:r>
              <w:rPr>
                <w:rFonts w:ascii="Times New Roman" w:eastAsia="Times New Roman" w:hAnsi="Times New Roman" w:cs="Times New Roman"/>
                <w:sz w:val="18"/>
              </w:rPr>
              <w:t xml:space="preserve">Add suffixes beginning with a vowel </w:t>
            </w:r>
          </w:p>
          <w:p w14:paraId="1E72F371" w14:textId="77777777" w:rsidR="00F9169E" w:rsidRDefault="00E715DC">
            <w:pPr>
              <w:spacing w:after="44"/>
              <w:ind w:left="721"/>
            </w:pPr>
            <w:r>
              <w:rPr>
                <w:rFonts w:ascii="Times New Roman" w:eastAsia="Times New Roman" w:hAnsi="Times New Roman" w:cs="Times New Roman"/>
                <w:sz w:val="18"/>
              </w:rPr>
              <w:t>(</w:t>
            </w:r>
            <w:proofErr w:type="spellStart"/>
            <w:proofErr w:type="gramStart"/>
            <w:r>
              <w:rPr>
                <w:rFonts w:ascii="Times New Roman" w:eastAsia="Times New Roman" w:hAnsi="Times New Roman" w:cs="Times New Roman"/>
                <w:sz w:val="18"/>
              </w:rPr>
              <w:t>ing</w:t>
            </w:r>
            <w:proofErr w:type="spellEnd"/>
            <w:proofErr w:type="gramEnd"/>
            <w:r>
              <w:rPr>
                <w:rFonts w:ascii="Times New Roman" w:eastAsia="Times New Roman" w:hAnsi="Times New Roman" w:cs="Times New Roman"/>
                <w:sz w:val="18"/>
              </w:rPr>
              <w:t xml:space="preserve">, ed, </w:t>
            </w:r>
            <w:proofErr w:type="spellStart"/>
            <w:r>
              <w:rPr>
                <w:rFonts w:ascii="Times New Roman" w:eastAsia="Times New Roman" w:hAnsi="Times New Roman" w:cs="Times New Roman"/>
                <w:sz w:val="18"/>
              </w:rPr>
              <w:t>ee</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ence</w:t>
            </w:r>
            <w:proofErr w:type="spellEnd"/>
            <w:r>
              <w:rPr>
                <w:rFonts w:ascii="Times New Roman" w:eastAsia="Times New Roman" w:hAnsi="Times New Roman" w:cs="Times New Roman"/>
                <w:sz w:val="18"/>
              </w:rPr>
              <w:t xml:space="preserve">) </w:t>
            </w:r>
          </w:p>
          <w:p w14:paraId="3AF202DA" w14:textId="77777777" w:rsidR="00F9169E" w:rsidRDefault="00E715DC">
            <w:pPr>
              <w:numPr>
                <w:ilvl w:val="0"/>
                <w:numId w:val="3"/>
              </w:numPr>
              <w:spacing w:after="47"/>
              <w:ind w:right="18" w:hanging="360"/>
            </w:pPr>
            <w:r>
              <w:rPr>
                <w:rFonts w:ascii="Times New Roman" w:eastAsia="Times New Roman" w:hAnsi="Times New Roman" w:cs="Times New Roman"/>
                <w:sz w:val="18"/>
              </w:rPr>
              <w:t xml:space="preserve">Revise use of a hyphen. </w:t>
            </w:r>
          </w:p>
          <w:p w14:paraId="71644600" w14:textId="77777777" w:rsidR="00F9169E" w:rsidRDefault="00E715DC">
            <w:pPr>
              <w:numPr>
                <w:ilvl w:val="0"/>
                <w:numId w:val="3"/>
              </w:numPr>
              <w:spacing w:after="0" w:line="312" w:lineRule="auto"/>
              <w:ind w:right="18" w:hanging="360"/>
            </w:pPr>
            <w:r>
              <w:rPr>
                <w:rFonts w:ascii="Times New Roman" w:eastAsia="Times New Roman" w:hAnsi="Times New Roman" w:cs="Times New Roman"/>
                <w:sz w:val="18"/>
              </w:rPr>
              <w:t xml:space="preserve">Distinguish between words that have a similar sound but a different meaning (lose/loose) </w:t>
            </w:r>
          </w:p>
          <w:p w14:paraId="2EDE61EA" w14:textId="77777777" w:rsidR="00F9169E" w:rsidRDefault="00E715DC">
            <w:pPr>
              <w:numPr>
                <w:ilvl w:val="0"/>
                <w:numId w:val="3"/>
              </w:numPr>
              <w:spacing w:after="2" w:line="310" w:lineRule="auto"/>
              <w:ind w:right="18" w:hanging="360"/>
            </w:pPr>
            <w:r>
              <w:rPr>
                <w:rFonts w:ascii="Times New Roman" w:eastAsia="Times New Roman" w:hAnsi="Times New Roman" w:cs="Times New Roman"/>
                <w:sz w:val="18"/>
              </w:rPr>
              <w:t xml:space="preserve">Use a dictionary to check what words mean.  </w:t>
            </w:r>
          </w:p>
          <w:p w14:paraId="245F27D9" w14:textId="77777777" w:rsidR="00F9169E" w:rsidRDefault="00E715DC">
            <w:pPr>
              <w:numPr>
                <w:ilvl w:val="0"/>
                <w:numId w:val="3"/>
              </w:numPr>
              <w:spacing w:after="0" w:line="312" w:lineRule="auto"/>
              <w:ind w:right="18" w:hanging="360"/>
            </w:pPr>
            <w:r>
              <w:rPr>
                <w:rFonts w:ascii="Times New Roman" w:eastAsia="Times New Roman" w:hAnsi="Times New Roman" w:cs="Times New Roman"/>
                <w:sz w:val="18"/>
              </w:rPr>
              <w:t xml:space="preserve">Use a thesaurus to find more interesting words. </w:t>
            </w:r>
          </w:p>
          <w:p w14:paraId="71888180" w14:textId="77777777" w:rsidR="00F9169E" w:rsidRDefault="00E715DC">
            <w:pPr>
              <w:numPr>
                <w:ilvl w:val="0"/>
                <w:numId w:val="3"/>
              </w:numPr>
              <w:spacing w:after="0"/>
              <w:ind w:right="18" w:hanging="360"/>
            </w:pPr>
            <w:r>
              <w:rPr>
                <w:rFonts w:ascii="Times New Roman" w:eastAsia="Times New Roman" w:hAnsi="Times New Roman" w:cs="Times New Roman"/>
                <w:sz w:val="18"/>
              </w:rPr>
              <w:t xml:space="preserve">I can use knowledge of root words, prefixes and suffixes in spelling and understand that the spelling of some words needs to be learnt specifically. </w:t>
            </w:r>
          </w:p>
        </w:tc>
        <w:tc>
          <w:tcPr>
            <w:tcW w:w="1093" w:type="dxa"/>
            <w:vMerge w:val="restart"/>
            <w:tcBorders>
              <w:top w:val="single" w:sz="4" w:space="0" w:color="000000"/>
              <w:left w:val="single" w:sz="4" w:space="0" w:color="000000"/>
              <w:bottom w:val="single" w:sz="4" w:space="0" w:color="000000"/>
              <w:right w:val="single" w:sz="4" w:space="0" w:color="000000"/>
            </w:tcBorders>
          </w:tcPr>
          <w:p w14:paraId="1CDD0B41" w14:textId="77777777" w:rsidR="00F9169E" w:rsidRDefault="00E715DC">
            <w:pPr>
              <w:spacing w:after="1664"/>
              <w:ind w:left="628"/>
            </w:pPr>
            <w:r>
              <w:rPr>
                <w:noProof/>
              </w:rPr>
              <mc:AlternateContent>
                <mc:Choice Requires="wpg">
                  <w:drawing>
                    <wp:inline distT="0" distB="0" distL="0" distR="0" wp14:anchorId="5E24BEE7" wp14:editId="42BC7F41">
                      <wp:extent cx="124737" cy="49490"/>
                      <wp:effectExtent l="0" t="0" r="0" b="0"/>
                      <wp:docPr id="10040" name="Group 10040"/>
                      <wp:cNvGraphicFramePr/>
                      <a:graphic xmlns:a="http://schemas.openxmlformats.org/drawingml/2006/main">
                        <a:graphicData uri="http://schemas.microsoft.com/office/word/2010/wordprocessingGroup">
                          <wpg:wgp>
                            <wpg:cNvGrpSpPr/>
                            <wpg:grpSpPr>
                              <a:xfrm>
                                <a:off x="0" y="0"/>
                                <a:ext cx="124737" cy="49490"/>
                                <a:chOff x="0" y="0"/>
                                <a:chExt cx="124737" cy="49490"/>
                              </a:xfrm>
                            </wpg:grpSpPr>
                            <wps:wsp>
                              <wps:cNvPr id="137" name="Rectangle 137"/>
                              <wps:cNvSpPr/>
                              <wps:spPr>
                                <a:xfrm rot="5399999">
                                  <a:off x="8875" y="-50038"/>
                                  <a:ext cx="65823" cy="165900"/>
                                </a:xfrm>
                                <a:prstGeom prst="rect">
                                  <a:avLst/>
                                </a:prstGeom>
                                <a:ln>
                                  <a:noFill/>
                                </a:ln>
                              </wps:spPr>
                              <wps:txbx>
                                <w:txbxContent>
                                  <w:p w14:paraId="00F14B8D" w14:textId="77777777" w:rsidR="00F9169E" w:rsidRDefault="00E715DC">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0040" style="width:9.82178pt;height:3.89688pt;mso-position-horizontal-relative:char;mso-position-vertical-relative:line" coordsize="1247,494">
                      <v:rect id="Rectangle 137" style="position:absolute;width:658;height:1659;left:88;top:-500;rotation:90;" filled="f" stroked="f">
                        <v:textbox inset="0,0,0,0" style="layout-flow:vertical">
                          <w:txbxContent>
                            <w:p>
                              <w:pPr>
                                <w:spacing w:before="0" w:after="160" w:line="259" w:lineRule="auto"/>
                              </w:pPr>
                              <w:r>
                                <w:rPr>
                                  <w:rFonts w:cs="Times New Roman" w:hAnsi="Times New Roman" w:eastAsia="Times New Roman" w:ascii="Times New Roman"/>
                                  <w:sz w:val="18"/>
                                </w:rPr>
                                <w:t xml:space="preserve"> </w:t>
                              </w:r>
                            </w:p>
                          </w:txbxContent>
                        </v:textbox>
                      </v:rect>
                    </v:group>
                  </w:pict>
                </mc:Fallback>
              </mc:AlternateContent>
            </w:r>
          </w:p>
          <w:p w14:paraId="67058AE9" w14:textId="77777777" w:rsidR="00F9169E" w:rsidRDefault="00E715DC">
            <w:pPr>
              <w:spacing w:after="0"/>
              <w:ind w:left="350"/>
            </w:pPr>
            <w:r>
              <w:rPr>
                <w:noProof/>
              </w:rPr>
              <mc:AlternateContent>
                <mc:Choice Requires="wpg">
                  <w:drawing>
                    <wp:inline distT="0" distB="0" distL="0" distR="0" wp14:anchorId="546ACA90" wp14:editId="1FE9CA02">
                      <wp:extent cx="124737" cy="2503003"/>
                      <wp:effectExtent l="0" t="0" r="0" b="0"/>
                      <wp:docPr id="10041" name="Group 10041"/>
                      <wp:cNvGraphicFramePr/>
                      <a:graphic xmlns:a="http://schemas.openxmlformats.org/drawingml/2006/main">
                        <a:graphicData uri="http://schemas.microsoft.com/office/word/2010/wordprocessingGroup">
                          <wpg:wgp>
                            <wpg:cNvGrpSpPr/>
                            <wpg:grpSpPr>
                              <a:xfrm>
                                <a:off x="0" y="0"/>
                                <a:ext cx="124737" cy="2503003"/>
                                <a:chOff x="0" y="0"/>
                                <a:chExt cx="124737" cy="2503003"/>
                              </a:xfrm>
                            </wpg:grpSpPr>
                            <wps:wsp>
                              <wps:cNvPr id="138" name="Rectangle 138"/>
                              <wps:cNvSpPr/>
                              <wps:spPr>
                                <a:xfrm rot="5399999">
                                  <a:off x="-1599664" y="1558503"/>
                                  <a:ext cx="3282905" cy="165900"/>
                                </a:xfrm>
                                <a:prstGeom prst="rect">
                                  <a:avLst/>
                                </a:prstGeom>
                                <a:ln>
                                  <a:noFill/>
                                </a:ln>
                              </wps:spPr>
                              <wps:txbx>
                                <w:txbxContent>
                                  <w:p w14:paraId="531B676F" w14:textId="77777777" w:rsidR="00F9169E" w:rsidRDefault="00E715DC">
                                    <w:r>
                                      <w:rPr>
                                        <w:rFonts w:ascii="Times New Roman" w:eastAsia="Times New Roman" w:hAnsi="Times New Roman" w:cs="Times New Roman"/>
                                        <w:sz w:val="18"/>
                                      </w:rPr>
                                      <w:t>Revision</w:t>
                                    </w:r>
                                    <w:r>
                                      <w:rPr>
                                        <w:rFonts w:ascii="Times New Roman" w:eastAsia="Times New Roman" w:hAnsi="Times New Roman" w:cs="Times New Roman"/>
                                        <w:spacing w:val="-241"/>
                                        <w:sz w:val="18"/>
                                      </w:rPr>
                                      <w:t xml:space="preserve"> </w:t>
                                    </w:r>
                                    <w:r>
                                      <w:rPr>
                                        <w:rFonts w:ascii="Times New Roman" w:eastAsia="Times New Roman" w:hAnsi="Times New Roman" w:cs="Times New Roman"/>
                                        <w:sz w:val="18"/>
                                      </w:rPr>
                                      <w:t>and</w:t>
                                    </w:r>
                                    <w:r>
                                      <w:rPr>
                                        <w:rFonts w:ascii="Times New Roman" w:eastAsia="Times New Roman" w:hAnsi="Times New Roman" w:cs="Times New Roman"/>
                                        <w:spacing w:val="-241"/>
                                        <w:sz w:val="18"/>
                                      </w:rPr>
                                      <w:t xml:space="preserve"> </w:t>
                                    </w:r>
                                    <w:r>
                                      <w:rPr>
                                        <w:rFonts w:ascii="Times New Roman" w:eastAsia="Times New Roman" w:hAnsi="Times New Roman" w:cs="Times New Roman"/>
                                        <w:sz w:val="18"/>
                                      </w:rPr>
                                      <w:t>narrowing</w:t>
                                    </w:r>
                                    <w:r>
                                      <w:rPr>
                                        <w:rFonts w:ascii="Times New Roman" w:eastAsia="Times New Roman" w:hAnsi="Times New Roman" w:cs="Times New Roman"/>
                                        <w:spacing w:val="-241"/>
                                        <w:sz w:val="18"/>
                                      </w:rPr>
                                      <w:t xml:space="preserve"> </w:t>
                                    </w:r>
                                    <w:r>
                                      <w:rPr>
                                        <w:rFonts w:ascii="Times New Roman" w:eastAsia="Times New Roman" w:hAnsi="Times New Roman" w:cs="Times New Roman"/>
                                        <w:sz w:val="18"/>
                                      </w:rPr>
                                      <w:t>the</w:t>
                                    </w:r>
                                    <w:r>
                                      <w:rPr>
                                        <w:rFonts w:ascii="Times New Roman" w:eastAsia="Times New Roman" w:hAnsi="Times New Roman" w:cs="Times New Roman"/>
                                        <w:spacing w:val="-241"/>
                                        <w:sz w:val="18"/>
                                      </w:rPr>
                                      <w:t xml:space="preserve"> </w:t>
                                    </w:r>
                                    <w:r>
                                      <w:rPr>
                                        <w:rFonts w:ascii="Times New Roman" w:eastAsia="Times New Roman" w:hAnsi="Times New Roman" w:cs="Times New Roman"/>
                                        <w:sz w:val="18"/>
                                      </w:rPr>
                                      <w:t>gap</w:t>
                                    </w:r>
                                    <w:r>
                                      <w:rPr>
                                        <w:rFonts w:ascii="Times New Roman" w:eastAsia="Times New Roman" w:hAnsi="Times New Roman" w:cs="Times New Roman"/>
                                        <w:spacing w:val="-241"/>
                                        <w:sz w:val="18"/>
                                      </w:rPr>
                                      <w:t xml:space="preserve"> </w:t>
                                    </w:r>
                                    <w:r>
                                      <w:rPr>
                                        <w:rFonts w:ascii="Times New Roman" w:eastAsia="Times New Roman" w:hAnsi="Times New Roman" w:cs="Times New Roman"/>
                                        <w:sz w:val="18"/>
                                      </w:rPr>
                                      <w:t>interventions</w:t>
                                    </w:r>
                                  </w:p>
                                </w:txbxContent>
                              </wps:txbx>
                              <wps:bodyPr horzOverflow="overflow" vert="horz" lIns="0" tIns="0" rIns="0" bIns="0" rtlCol="0">
                                <a:noAutofit/>
                              </wps:bodyPr>
                            </wps:wsp>
                            <wps:wsp>
                              <wps:cNvPr id="139" name="Rectangle 139"/>
                              <wps:cNvSpPr/>
                              <wps:spPr>
                                <a:xfrm rot="5399999">
                                  <a:off x="19136" y="2408644"/>
                                  <a:ext cx="45301" cy="165900"/>
                                </a:xfrm>
                                <a:prstGeom prst="rect">
                                  <a:avLst/>
                                </a:prstGeom>
                                <a:ln>
                                  <a:noFill/>
                                </a:ln>
                              </wps:spPr>
                              <wps:txbx>
                                <w:txbxContent>
                                  <w:p w14:paraId="28449901" w14:textId="77777777" w:rsidR="00F9169E" w:rsidRDefault="00E715DC">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0041" style="width:9.82178pt;height:197.087pt;mso-position-horizontal-relative:char;mso-position-vertical-relative:line" coordsize="1247,25030">
                      <v:rect id="Rectangle 138" style="position:absolute;width:32829;height:1659;left:-15996;top:15585;rotation:90;" filled="f" stroked="f">
                        <v:textbox inset="0,0,0,0" style="layout-flow:vertical">
                          <w:txbxContent>
                            <w:p>
                              <w:pPr>
                                <w:spacing w:before="0" w:after="160" w:line="259" w:lineRule="auto"/>
                              </w:pPr>
                              <w:r>
                                <w:rPr>
                                  <w:rFonts w:cs="Times New Roman" w:hAnsi="Times New Roman" w:eastAsia="Times New Roman" w:ascii="Times New Roman"/>
                                  <w:sz w:val="18"/>
                                </w:rPr>
                                <w:t xml:space="preserve">Revision</w:t>
                              </w:r>
                              <w:r>
                                <w:rPr>
                                  <w:rFonts w:cs="Times New Roman" w:hAnsi="Times New Roman" w:eastAsia="Times New Roman" w:ascii="Times New Roman"/>
                                  <w:spacing w:val="-241"/>
                                  <w:sz w:val="18"/>
                                </w:rPr>
                                <w:t xml:space="preserve"> </w:t>
                              </w:r>
                              <w:r>
                                <w:rPr>
                                  <w:rFonts w:cs="Times New Roman" w:hAnsi="Times New Roman" w:eastAsia="Times New Roman" w:ascii="Times New Roman"/>
                                  <w:sz w:val="18"/>
                                </w:rPr>
                                <w:t xml:space="preserve">and</w:t>
                              </w:r>
                              <w:r>
                                <w:rPr>
                                  <w:rFonts w:cs="Times New Roman" w:hAnsi="Times New Roman" w:eastAsia="Times New Roman" w:ascii="Times New Roman"/>
                                  <w:spacing w:val="-241"/>
                                  <w:sz w:val="18"/>
                                </w:rPr>
                                <w:t xml:space="preserve"> </w:t>
                              </w:r>
                              <w:r>
                                <w:rPr>
                                  <w:rFonts w:cs="Times New Roman" w:hAnsi="Times New Roman" w:eastAsia="Times New Roman" w:ascii="Times New Roman"/>
                                  <w:sz w:val="18"/>
                                </w:rPr>
                                <w:t xml:space="preserve">narrowing</w:t>
                              </w:r>
                              <w:r>
                                <w:rPr>
                                  <w:rFonts w:cs="Times New Roman" w:hAnsi="Times New Roman" w:eastAsia="Times New Roman" w:ascii="Times New Roman"/>
                                  <w:spacing w:val="-241"/>
                                  <w:sz w:val="18"/>
                                </w:rPr>
                                <w:t xml:space="preserve"> </w:t>
                              </w:r>
                              <w:r>
                                <w:rPr>
                                  <w:rFonts w:cs="Times New Roman" w:hAnsi="Times New Roman" w:eastAsia="Times New Roman" w:ascii="Times New Roman"/>
                                  <w:sz w:val="18"/>
                                </w:rPr>
                                <w:t xml:space="preserve">the</w:t>
                              </w:r>
                              <w:r>
                                <w:rPr>
                                  <w:rFonts w:cs="Times New Roman" w:hAnsi="Times New Roman" w:eastAsia="Times New Roman" w:ascii="Times New Roman"/>
                                  <w:spacing w:val="-241"/>
                                  <w:sz w:val="18"/>
                                </w:rPr>
                                <w:t xml:space="preserve"> </w:t>
                              </w:r>
                              <w:r>
                                <w:rPr>
                                  <w:rFonts w:cs="Times New Roman" w:hAnsi="Times New Roman" w:eastAsia="Times New Roman" w:ascii="Times New Roman"/>
                                  <w:sz w:val="18"/>
                                </w:rPr>
                                <w:t xml:space="preserve">gap</w:t>
                              </w:r>
                              <w:r>
                                <w:rPr>
                                  <w:rFonts w:cs="Times New Roman" w:hAnsi="Times New Roman" w:eastAsia="Times New Roman" w:ascii="Times New Roman"/>
                                  <w:spacing w:val="-241"/>
                                  <w:sz w:val="18"/>
                                </w:rPr>
                                <w:t xml:space="preserve"> </w:t>
                              </w:r>
                              <w:r>
                                <w:rPr>
                                  <w:rFonts w:cs="Times New Roman" w:hAnsi="Times New Roman" w:eastAsia="Times New Roman" w:ascii="Times New Roman"/>
                                  <w:sz w:val="18"/>
                                </w:rPr>
                                <w:t xml:space="preserve">interventions</w:t>
                              </w:r>
                            </w:p>
                          </w:txbxContent>
                        </v:textbox>
                      </v:rect>
                      <v:rect id="Rectangle 139" style="position:absolute;width:453;height:1659;left:191;top:24086;rotation:90;" filled="f" stroked="f">
                        <v:textbox inset="0,0,0,0" style="layout-flow:vertical">
                          <w:txbxContent>
                            <w:p>
                              <w:pPr>
                                <w:spacing w:before="0" w:after="160" w:line="259" w:lineRule="auto"/>
                              </w:pPr>
                              <w:r>
                                <w:rPr>
                                  <w:rFonts w:cs="Times New Roman" w:hAnsi="Times New Roman" w:eastAsia="Times New Roman" w:ascii="Times New Roman"/>
                                  <w:sz w:val="18"/>
                                </w:rPr>
                                <w:t xml:space="preserve"> </w:t>
                              </w:r>
                            </w:p>
                          </w:txbxContent>
                        </v:textbox>
                      </v:rect>
                    </v:group>
                  </w:pict>
                </mc:Fallback>
              </mc:AlternateContent>
            </w:r>
          </w:p>
        </w:tc>
      </w:tr>
      <w:tr w:rsidR="00F9169E" w14:paraId="64077247" w14:textId="77777777">
        <w:trPr>
          <w:trHeight w:val="1092"/>
        </w:trPr>
        <w:tc>
          <w:tcPr>
            <w:tcW w:w="1232" w:type="dxa"/>
            <w:tcBorders>
              <w:top w:val="single" w:sz="4" w:space="0" w:color="000000"/>
              <w:left w:val="single" w:sz="4" w:space="0" w:color="000000"/>
              <w:bottom w:val="single" w:sz="4" w:space="0" w:color="000000"/>
              <w:right w:val="single" w:sz="4" w:space="0" w:color="000000"/>
            </w:tcBorders>
            <w:shd w:val="clear" w:color="auto" w:fill="BFBFBF"/>
          </w:tcPr>
          <w:p w14:paraId="077B9ECB" w14:textId="77777777" w:rsidR="00F9169E" w:rsidRDefault="00E715DC">
            <w:pPr>
              <w:spacing w:after="0"/>
            </w:pPr>
            <w:r>
              <w:rPr>
                <w:rFonts w:ascii="Times New Roman" w:eastAsia="Times New Roman" w:hAnsi="Times New Roman" w:cs="Times New Roman"/>
                <w:sz w:val="18"/>
              </w:rPr>
              <w:t xml:space="preserve">Spelling  </w:t>
            </w:r>
          </w:p>
        </w:tc>
        <w:tc>
          <w:tcPr>
            <w:tcW w:w="4651" w:type="dxa"/>
            <w:tcBorders>
              <w:top w:val="single" w:sz="4" w:space="0" w:color="000000"/>
              <w:left w:val="single" w:sz="4" w:space="0" w:color="000000"/>
              <w:bottom w:val="single" w:sz="4" w:space="0" w:color="000000"/>
              <w:right w:val="single" w:sz="4" w:space="0" w:color="000000"/>
            </w:tcBorders>
          </w:tcPr>
          <w:p w14:paraId="2C878CA4" w14:textId="77777777" w:rsidR="00F9169E" w:rsidRDefault="00E715DC">
            <w:pPr>
              <w:spacing w:after="1" w:line="311" w:lineRule="auto"/>
              <w:jc w:val="center"/>
            </w:pPr>
            <w:r>
              <w:rPr>
                <w:rFonts w:ascii="Times New Roman" w:eastAsia="Times New Roman" w:hAnsi="Times New Roman" w:cs="Times New Roman"/>
                <w:sz w:val="18"/>
              </w:rPr>
              <w:t xml:space="preserve">Year 4 NC. To include revision of work from years 1 and 2: Pay special attention to the rules for adding suffixes. </w:t>
            </w:r>
          </w:p>
          <w:p w14:paraId="672B4093" w14:textId="77777777" w:rsidR="00F9169E" w:rsidRDefault="00E715DC">
            <w:pPr>
              <w:spacing w:after="0"/>
              <w:ind w:right="108"/>
              <w:jc w:val="center"/>
            </w:pPr>
            <w:r>
              <w:rPr>
                <w:rFonts w:ascii="Times New Roman" w:eastAsia="Times New Roman" w:hAnsi="Times New Roman" w:cs="Times New Roman"/>
                <w:sz w:val="18"/>
              </w:rPr>
              <w:t xml:space="preserve">Use a dictionary to check spellings.  </w:t>
            </w:r>
          </w:p>
        </w:tc>
        <w:tc>
          <w:tcPr>
            <w:tcW w:w="4997" w:type="dxa"/>
            <w:tcBorders>
              <w:top w:val="single" w:sz="4" w:space="0" w:color="000000"/>
              <w:left w:val="single" w:sz="4" w:space="0" w:color="000000"/>
              <w:bottom w:val="single" w:sz="4" w:space="0" w:color="000000"/>
              <w:right w:val="single" w:sz="4" w:space="0" w:color="000000"/>
            </w:tcBorders>
          </w:tcPr>
          <w:p w14:paraId="01592ECF" w14:textId="77777777" w:rsidR="00F9169E" w:rsidRDefault="00E715DC">
            <w:pPr>
              <w:spacing w:after="46"/>
              <w:ind w:left="42"/>
            </w:pPr>
            <w:r>
              <w:rPr>
                <w:rFonts w:ascii="Times New Roman" w:eastAsia="Times New Roman" w:hAnsi="Times New Roman" w:cs="Times New Roman"/>
                <w:sz w:val="18"/>
              </w:rPr>
              <w:t xml:space="preserve">Year 5 NC. To include revision of previous spelling rules.  </w:t>
            </w:r>
          </w:p>
          <w:p w14:paraId="556561C9" w14:textId="77777777" w:rsidR="00F9169E" w:rsidRDefault="00E715DC">
            <w:pPr>
              <w:spacing w:after="44"/>
              <w:ind w:right="108"/>
              <w:jc w:val="center"/>
            </w:pPr>
            <w:r>
              <w:rPr>
                <w:rFonts w:ascii="Times New Roman" w:eastAsia="Times New Roman" w:hAnsi="Times New Roman" w:cs="Times New Roman"/>
                <w:sz w:val="18"/>
              </w:rPr>
              <w:t xml:space="preserve">Revisit I before e rule. </w:t>
            </w:r>
          </w:p>
          <w:p w14:paraId="2D654AC4" w14:textId="77777777" w:rsidR="00F9169E" w:rsidRDefault="00E715DC">
            <w:pPr>
              <w:spacing w:after="46"/>
              <w:ind w:right="108"/>
              <w:jc w:val="center"/>
            </w:pPr>
            <w:r>
              <w:rPr>
                <w:rFonts w:ascii="Times New Roman" w:eastAsia="Times New Roman" w:hAnsi="Times New Roman" w:cs="Times New Roman"/>
                <w:sz w:val="18"/>
              </w:rPr>
              <w:t xml:space="preserve">Revisit homophones.  </w:t>
            </w:r>
          </w:p>
          <w:p w14:paraId="21F211FA" w14:textId="77777777" w:rsidR="00F9169E" w:rsidRDefault="00E715DC">
            <w:pPr>
              <w:spacing w:after="0"/>
              <w:ind w:right="110"/>
              <w:jc w:val="center"/>
            </w:pPr>
            <w:r>
              <w:rPr>
                <w:rFonts w:ascii="Times New Roman" w:eastAsia="Times New Roman" w:hAnsi="Times New Roman" w:cs="Times New Roman"/>
                <w:sz w:val="18"/>
              </w:rPr>
              <w:t xml:space="preserve">Use a </w:t>
            </w:r>
            <w:proofErr w:type="gramStart"/>
            <w:r>
              <w:rPr>
                <w:rFonts w:ascii="Times New Roman" w:eastAsia="Times New Roman" w:hAnsi="Times New Roman" w:cs="Times New Roman"/>
                <w:sz w:val="18"/>
              </w:rPr>
              <w:t>thesaurus..</w:t>
            </w:r>
            <w:proofErr w:type="gramEnd"/>
            <w:r>
              <w:rPr>
                <w:rFonts w:ascii="Times New Roman" w:eastAsia="Times New Roman" w:hAnsi="Times New Roman" w:cs="Times New Roman"/>
                <w:sz w:val="18"/>
              </w:rPr>
              <w:t xml:space="preserve"> </w:t>
            </w:r>
          </w:p>
        </w:tc>
        <w:tc>
          <w:tcPr>
            <w:tcW w:w="4008" w:type="dxa"/>
            <w:tcBorders>
              <w:top w:val="single" w:sz="4" w:space="0" w:color="000000"/>
              <w:left w:val="single" w:sz="4" w:space="0" w:color="000000"/>
              <w:bottom w:val="single" w:sz="4" w:space="0" w:color="000000"/>
              <w:right w:val="single" w:sz="4" w:space="0" w:color="000000"/>
            </w:tcBorders>
          </w:tcPr>
          <w:p w14:paraId="5EA87651" w14:textId="77777777" w:rsidR="00F9169E" w:rsidRDefault="00E715DC">
            <w:pPr>
              <w:spacing w:after="0"/>
              <w:jc w:val="center"/>
            </w:pPr>
            <w:r>
              <w:rPr>
                <w:rFonts w:ascii="Times New Roman" w:eastAsia="Times New Roman" w:hAnsi="Times New Roman" w:cs="Times New Roman"/>
                <w:sz w:val="18"/>
              </w:rPr>
              <w:t xml:space="preserve">To include revision of previous spelling rules from Y3 -6.  </w:t>
            </w:r>
          </w:p>
        </w:tc>
        <w:tc>
          <w:tcPr>
            <w:tcW w:w="0" w:type="auto"/>
            <w:vMerge/>
            <w:tcBorders>
              <w:top w:val="nil"/>
              <w:left w:val="single" w:sz="4" w:space="0" w:color="000000"/>
              <w:bottom w:val="nil"/>
              <w:right w:val="single" w:sz="4" w:space="0" w:color="000000"/>
            </w:tcBorders>
          </w:tcPr>
          <w:p w14:paraId="7FCFDABD" w14:textId="77777777" w:rsidR="00F9169E" w:rsidRDefault="00F9169E"/>
        </w:tc>
      </w:tr>
      <w:tr w:rsidR="00F9169E" w14:paraId="04D3B1F7" w14:textId="77777777">
        <w:trPr>
          <w:trHeight w:val="2177"/>
        </w:trPr>
        <w:tc>
          <w:tcPr>
            <w:tcW w:w="1232" w:type="dxa"/>
            <w:tcBorders>
              <w:top w:val="single" w:sz="4" w:space="0" w:color="000000"/>
              <w:left w:val="single" w:sz="4" w:space="0" w:color="000000"/>
              <w:bottom w:val="single" w:sz="4" w:space="0" w:color="000000"/>
              <w:right w:val="single" w:sz="4" w:space="0" w:color="000000"/>
            </w:tcBorders>
            <w:shd w:val="clear" w:color="auto" w:fill="BFBFBF"/>
          </w:tcPr>
          <w:p w14:paraId="0CB8041C" w14:textId="77777777" w:rsidR="00F9169E" w:rsidRDefault="00E715DC">
            <w:pPr>
              <w:spacing w:after="0"/>
            </w:pPr>
            <w:r>
              <w:rPr>
                <w:rFonts w:ascii="Times New Roman" w:eastAsia="Times New Roman" w:hAnsi="Times New Roman" w:cs="Times New Roman"/>
                <w:sz w:val="18"/>
              </w:rPr>
              <w:t xml:space="preserve">Grammar and punctuation  </w:t>
            </w:r>
          </w:p>
        </w:tc>
        <w:tc>
          <w:tcPr>
            <w:tcW w:w="4651" w:type="dxa"/>
            <w:tcBorders>
              <w:top w:val="single" w:sz="4" w:space="0" w:color="000000"/>
              <w:left w:val="single" w:sz="4" w:space="0" w:color="000000"/>
              <w:bottom w:val="single" w:sz="4" w:space="0" w:color="000000"/>
              <w:right w:val="single" w:sz="4" w:space="0" w:color="000000"/>
            </w:tcBorders>
          </w:tcPr>
          <w:p w14:paraId="0A825262" w14:textId="77777777" w:rsidR="00F9169E" w:rsidRDefault="00E715DC">
            <w:pPr>
              <w:spacing w:after="46"/>
              <w:ind w:left="1"/>
            </w:pPr>
            <w:r>
              <w:rPr>
                <w:rFonts w:ascii="Times New Roman" w:eastAsia="Times New Roman" w:hAnsi="Times New Roman" w:cs="Times New Roman"/>
                <w:sz w:val="18"/>
              </w:rPr>
              <w:t xml:space="preserve">Use inverted commas to indicate direct speech. </w:t>
            </w:r>
          </w:p>
          <w:p w14:paraId="449F3385" w14:textId="77777777" w:rsidR="00F9169E" w:rsidRDefault="00E715DC">
            <w:pPr>
              <w:spacing w:after="46"/>
              <w:ind w:left="1"/>
            </w:pPr>
            <w:r>
              <w:rPr>
                <w:rFonts w:ascii="Times New Roman" w:eastAsia="Times New Roman" w:hAnsi="Times New Roman" w:cs="Times New Roman"/>
                <w:sz w:val="18"/>
              </w:rPr>
              <w:t xml:space="preserve">Use correct verb inflections. </w:t>
            </w:r>
          </w:p>
          <w:p w14:paraId="2A885ED1" w14:textId="77777777" w:rsidR="00F9169E" w:rsidRDefault="00E715DC">
            <w:pPr>
              <w:spacing w:after="0" w:line="312" w:lineRule="auto"/>
              <w:ind w:left="1"/>
            </w:pPr>
            <w:r>
              <w:rPr>
                <w:rFonts w:ascii="Times New Roman" w:eastAsia="Times New Roman" w:hAnsi="Times New Roman" w:cs="Times New Roman"/>
                <w:sz w:val="18"/>
              </w:rPr>
              <w:t xml:space="preserve">Use expanded noun phrases, to incorporate prepositions. </w:t>
            </w:r>
          </w:p>
          <w:p w14:paraId="4CAA482C" w14:textId="77777777" w:rsidR="00F9169E" w:rsidRDefault="00E715DC">
            <w:pPr>
              <w:spacing w:after="46"/>
              <w:ind w:left="1"/>
            </w:pPr>
            <w:r>
              <w:rPr>
                <w:rFonts w:ascii="Times New Roman" w:eastAsia="Times New Roman" w:hAnsi="Times New Roman" w:cs="Times New Roman"/>
                <w:sz w:val="18"/>
              </w:rPr>
              <w:t xml:space="preserve">Use nouns and pronouns appropriately.  </w:t>
            </w:r>
          </w:p>
          <w:p w14:paraId="3B9FAE6E" w14:textId="77777777" w:rsidR="00F9169E" w:rsidRDefault="00E715DC">
            <w:pPr>
              <w:spacing w:after="46"/>
              <w:ind w:left="1"/>
            </w:pPr>
            <w:r>
              <w:rPr>
                <w:rFonts w:ascii="Times New Roman" w:eastAsia="Times New Roman" w:hAnsi="Times New Roman" w:cs="Times New Roman"/>
                <w:sz w:val="18"/>
              </w:rPr>
              <w:t xml:space="preserve">Correctly punctuate fronted adverbials.  </w:t>
            </w:r>
          </w:p>
          <w:p w14:paraId="77F381C2" w14:textId="77777777" w:rsidR="00F9169E" w:rsidRDefault="00E715DC">
            <w:pPr>
              <w:spacing w:after="0"/>
              <w:ind w:left="1"/>
            </w:pPr>
            <w:r>
              <w:rPr>
                <w:rFonts w:ascii="Times New Roman" w:eastAsia="Times New Roman" w:hAnsi="Times New Roman" w:cs="Times New Roman"/>
                <w:sz w:val="18"/>
              </w:rPr>
              <w:t xml:space="preserve">To understand the following terminology: possessive pronoun, determiner.  </w:t>
            </w:r>
          </w:p>
        </w:tc>
        <w:tc>
          <w:tcPr>
            <w:tcW w:w="4997" w:type="dxa"/>
            <w:tcBorders>
              <w:top w:val="single" w:sz="4" w:space="0" w:color="000000"/>
              <w:left w:val="single" w:sz="4" w:space="0" w:color="000000"/>
              <w:bottom w:val="single" w:sz="4" w:space="0" w:color="000000"/>
              <w:right w:val="single" w:sz="4" w:space="0" w:color="000000"/>
            </w:tcBorders>
          </w:tcPr>
          <w:p w14:paraId="53C5DA79" w14:textId="77777777" w:rsidR="00F9169E" w:rsidRDefault="00E715DC">
            <w:pPr>
              <w:spacing w:after="46"/>
              <w:ind w:left="1"/>
            </w:pPr>
            <w:r>
              <w:rPr>
                <w:rFonts w:ascii="Times New Roman" w:eastAsia="Times New Roman" w:hAnsi="Times New Roman" w:cs="Times New Roman"/>
                <w:sz w:val="18"/>
              </w:rPr>
              <w:t>To use relative clause and subordinate cla</w:t>
            </w:r>
            <w:r>
              <w:rPr>
                <w:rFonts w:ascii="Times New Roman" w:eastAsia="Times New Roman" w:hAnsi="Times New Roman" w:cs="Times New Roman"/>
                <w:sz w:val="18"/>
              </w:rPr>
              <w:t xml:space="preserve">uses </w:t>
            </w:r>
          </w:p>
          <w:p w14:paraId="685B3C7B" w14:textId="77777777" w:rsidR="00F9169E" w:rsidRDefault="00E715DC">
            <w:pPr>
              <w:spacing w:after="0" w:line="312" w:lineRule="auto"/>
              <w:ind w:left="1"/>
            </w:pPr>
            <w:r>
              <w:rPr>
                <w:rFonts w:ascii="Times New Roman" w:eastAsia="Times New Roman" w:hAnsi="Times New Roman" w:cs="Times New Roman"/>
                <w:sz w:val="18"/>
              </w:rPr>
              <w:t xml:space="preserve">To use, identify and understand the different types of effects of modal verbs </w:t>
            </w:r>
          </w:p>
          <w:p w14:paraId="0F2C2370" w14:textId="77777777" w:rsidR="00F9169E" w:rsidRDefault="00E715DC">
            <w:pPr>
              <w:spacing w:after="44"/>
              <w:ind w:left="1"/>
            </w:pPr>
            <w:r>
              <w:rPr>
                <w:rFonts w:ascii="Times New Roman" w:eastAsia="Times New Roman" w:hAnsi="Times New Roman" w:cs="Times New Roman"/>
                <w:sz w:val="18"/>
              </w:rPr>
              <w:t xml:space="preserve">To use and correctly punctuated adverbial phrases </w:t>
            </w:r>
          </w:p>
          <w:p w14:paraId="2B58309E" w14:textId="77777777" w:rsidR="00F9169E" w:rsidRDefault="00E715DC">
            <w:pPr>
              <w:spacing w:after="46"/>
              <w:ind w:left="1"/>
            </w:pPr>
            <w:r>
              <w:rPr>
                <w:rFonts w:ascii="Times New Roman" w:eastAsia="Times New Roman" w:hAnsi="Times New Roman" w:cs="Times New Roman"/>
                <w:sz w:val="18"/>
              </w:rPr>
              <w:t xml:space="preserve">To use parenthesis </w:t>
            </w:r>
          </w:p>
          <w:p w14:paraId="714DE853" w14:textId="77777777" w:rsidR="00F9169E" w:rsidRDefault="00E715DC">
            <w:pPr>
              <w:spacing w:after="46"/>
              <w:ind w:left="1"/>
            </w:pPr>
            <w:r>
              <w:rPr>
                <w:rFonts w:ascii="Times New Roman" w:eastAsia="Times New Roman" w:hAnsi="Times New Roman" w:cs="Times New Roman"/>
                <w:sz w:val="18"/>
              </w:rPr>
              <w:t xml:space="preserve">To use brackets and dashes. </w:t>
            </w:r>
          </w:p>
          <w:p w14:paraId="54D6AA91" w14:textId="77777777" w:rsidR="00F9169E" w:rsidRDefault="00E715DC">
            <w:pPr>
              <w:spacing w:after="0"/>
              <w:ind w:left="1"/>
            </w:pPr>
            <w:r>
              <w:rPr>
                <w:rFonts w:ascii="Times New Roman" w:eastAsia="Times New Roman" w:hAnsi="Times New Roman" w:cs="Times New Roman"/>
                <w:sz w:val="18"/>
              </w:rPr>
              <w:t xml:space="preserve">To use and identify relative pronoun </w:t>
            </w:r>
          </w:p>
        </w:tc>
        <w:tc>
          <w:tcPr>
            <w:tcW w:w="4008" w:type="dxa"/>
            <w:tcBorders>
              <w:top w:val="single" w:sz="4" w:space="0" w:color="000000"/>
              <w:left w:val="single" w:sz="4" w:space="0" w:color="000000"/>
              <w:bottom w:val="single" w:sz="4" w:space="0" w:color="000000"/>
              <w:right w:val="single" w:sz="4" w:space="0" w:color="000000"/>
            </w:tcBorders>
          </w:tcPr>
          <w:p w14:paraId="4A5A649A" w14:textId="77777777" w:rsidR="00F9169E" w:rsidRDefault="00E715DC">
            <w:pPr>
              <w:spacing w:after="0"/>
              <w:ind w:left="721"/>
            </w:pPr>
            <w:r>
              <w:rPr>
                <w:rFonts w:ascii="Times New Roman" w:eastAsia="Times New Roman" w:hAnsi="Times New Roman" w:cs="Times New Roman"/>
                <w:sz w:val="18"/>
              </w:rPr>
              <w:t xml:space="preserve"> </w:t>
            </w:r>
          </w:p>
        </w:tc>
        <w:tc>
          <w:tcPr>
            <w:tcW w:w="0" w:type="auto"/>
            <w:vMerge/>
            <w:tcBorders>
              <w:top w:val="nil"/>
              <w:left w:val="single" w:sz="4" w:space="0" w:color="000000"/>
              <w:bottom w:val="single" w:sz="4" w:space="0" w:color="000000"/>
              <w:right w:val="single" w:sz="4" w:space="0" w:color="000000"/>
            </w:tcBorders>
          </w:tcPr>
          <w:p w14:paraId="08D23F51" w14:textId="77777777" w:rsidR="00F9169E" w:rsidRDefault="00F9169E"/>
        </w:tc>
      </w:tr>
      <w:tr w:rsidR="00F9169E" w14:paraId="5994BF84" w14:textId="77777777">
        <w:trPr>
          <w:trHeight w:val="548"/>
        </w:trPr>
        <w:tc>
          <w:tcPr>
            <w:tcW w:w="1232" w:type="dxa"/>
            <w:tcBorders>
              <w:top w:val="single" w:sz="4" w:space="0" w:color="000000"/>
              <w:left w:val="single" w:sz="4" w:space="0" w:color="000000"/>
              <w:bottom w:val="single" w:sz="4" w:space="0" w:color="000000"/>
              <w:right w:val="single" w:sz="4" w:space="0" w:color="000000"/>
            </w:tcBorders>
            <w:shd w:val="clear" w:color="auto" w:fill="BFBFBF"/>
          </w:tcPr>
          <w:p w14:paraId="485EF24C" w14:textId="77777777" w:rsidR="00F9169E" w:rsidRDefault="00E715DC">
            <w:pPr>
              <w:spacing w:after="0"/>
            </w:pPr>
            <w:r>
              <w:rPr>
                <w:rFonts w:ascii="Times New Roman" w:eastAsia="Times New Roman" w:hAnsi="Times New Roman" w:cs="Times New Roman"/>
                <w:sz w:val="18"/>
              </w:rPr>
              <w:lastRenderedPageBreak/>
              <w:t xml:space="preserve">Grammar and </w:t>
            </w:r>
          </w:p>
        </w:tc>
        <w:tc>
          <w:tcPr>
            <w:tcW w:w="13656" w:type="dxa"/>
            <w:gridSpan w:val="3"/>
            <w:tcBorders>
              <w:top w:val="single" w:sz="4" w:space="0" w:color="000000"/>
              <w:left w:val="single" w:sz="4" w:space="0" w:color="000000"/>
              <w:bottom w:val="single" w:sz="4" w:space="0" w:color="000000"/>
              <w:right w:val="single" w:sz="4" w:space="0" w:color="000000"/>
            </w:tcBorders>
          </w:tcPr>
          <w:p w14:paraId="7D8235D5" w14:textId="77777777" w:rsidR="00F9169E" w:rsidRDefault="00E715DC">
            <w:pPr>
              <w:spacing w:after="44"/>
              <w:ind w:left="1"/>
            </w:pPr>
            <w:r>
              <w:rPr>
                <w:rFonts w:ascii="Times New Roman" w:eastAsia="Times New Roman" w:hAnsi="Times New Roman" w:cs="Times New Roman"/>
                <w:sz w:val="18"/>
              </w:rPr>
              <w:t xml:space="preserve">Revisit previously taught grammar and punctuation, to include: </w:t>
            </w:r>
          </w:p>
          <w:p w14:paraId="07581F9F" w14:textId="77777777" w:rsidR="00F9169E" w:rsidRDefault="00E715DC">
            <w:pPr>
              <w:spacing w:after="0"/>
              <w:ind w:left="1"/>
            </w:pPr>
            <w:r>
              <w:rPr>
                <w:rFonts w:ascii="Times New Roman" w:eastAsia="Times New Roman" w:hAnsi="Times New Roman" w:cs="Times New Roman"/>
                <w:sz w:val="18"/>
              </w:rPr>
              <w:t xml:space="preserve">Word Noun Letter Singular Plural Capital letter Sentence Full stop Question mark Exclamation mark Noun phrase Statement Question Exclamation Suffix </w:t>
            </w:r>
          </w:p>
        </w:tc>
        <w:tc>
          <w:tcPr>
            <w:tcW w:w="1093" w:type="dxa"/>
            <w:tcBorders>
              <w:top w:val="single" w:sz="4" w:space="0" w:color="000000"/>
              <w:left w:val="single" w:sz="4" w:space="0" w:color="000000"/>
              <w:bottom w:val="single" w:sz="4" w:space="0" w:color="000000"/>
              <w:right w:val="single" w:sz="4" w:space="0" w:color="000000"/>
            </w:tcBorders>
          </w:tcPr>
          <w:p w14:paraId="5AC1D853" w14:textId="77777777" w:rsidR="00F9169E" w:rsidRDefault="00E715DC">
            <w:pPr>
              <w:spacing w:after="0"/>
              <w:ind w:left="1"/>
            </w:pPr>
            <w:r>
              <w:rPr>
                <w:rFonts w:ascii="Times New Roman" w:eastAsia="Times New Roman" w:hAnsi="Times New Roman" w:cs="Times New Roman"/>
                <w:sz w:val="18"/>
              </w:rPr>
              <w:t xml:space="preserve"> </w:t>
            </w:r>
          </w:p>
        </w:tc>
      </w:tr>
    </w:tbl>
    <w:p w14:paraId="3A842337" w14:textId="77777777" w:rsidR="00F9169E" w:rsidRDefault="00F9169E">
      <w:pPr>
        <w:spacing w:after="0"/>
        <w:ind w:left="-1440" w:right="15398"/>
      </w:pPr>
    </w:p>
    <w:tbl>
      <w:tblPr>
        <w:tblStyle w:val="TableGrid"/>
        <w:tblW w:w="15982" w:type="dxa"/>
        <w:tblInd w:w="-827" w:type="dxa"/>
        <w:tblCellMar>
          <w:top w:w="58" w:type="dxa"/>
          <w:left w:w="107" w:type="dxa"/>
          <w:bottom w:w="0" w:type="dxa"/>
          <w:right w:w="29" w:type="dxa"/>
        </w:tblCellMar>
        <w:tblLook w:val="04A0" w:firstRow="1" w:lastRow="0" w:firstColumn="1" w:lastColumn="0" w:noHBand="0" w:noVBand="1"/>
      </w:tblPr>
      <w:tblGrid>
        <w:gridCol w:w="1232"/>
        <w:gridCol w:w="4652"/>
        <w:gridCol w:w="4997"/>
        <w:gridCol w:w="4009"/>
        <w:gridCol w:w="1092"/>
      </w:tblGrid>
      <w:tr w:rsidR="00F9169E" w14:paraId="0A87FED9" w14:textId="77777777">
        <w:trPr>
          <w:trHeight w:val="551"/>
        </w:trPr>
        <w:tc>
          <w:tcPr>
            <w:tcW w:w="1231" w:type="dxa"/>
            <w:tcBorders>
              <w:top w:val="single" w:sz="4" w:space="0" w:color="000000"/>
              <w:left w:val="single" w:sz="4" w:space="0" w:color="000000"/>
              <w:bottom w:val="single" w:sz="4" w:space="0" w:color="000000"/>
              <w:right w:val="single" w:sz="4" w:space="0" w:color="000000"/>
            </w:tcBorders>
            <w:shd w:val="clear" w:color="auto" w:fill="BFBFBF"/>
          </w:tcPr>
          <w:p w14:paraId="7A47BCE9" w14:textId="77777777" w:rsidR="00F9169E" w:rsidRDefault="00E715DC">
            <w:pPr>
              <w:spacing w:after="0"/>
            </w:pPr>
            <w:r>
              <w:rPr>
                <w:rFonts w:ascii="Times New Roman" w:eastAsia="Times New Roman" w:hAnsi="Times New Roman" w:cs="Times New Roman"/>
                <w:sz w:val="18"/>
              </w:rPr>
              <w:t xml:space="preserve">punctuation </w:t>
            </w:r>
          </w:p>
        </w:tc>
        <w:tc>
          <w:tcPr>
            <w:tcW w:w="13658" w:type="dxa"/>
            <w:gridSpan w:val="3"/>
            <w:tcBorders>
              <w:top w:val="single" w:sz="4" w:space="0" w:color="000000"/>
              <w:left w:val="single" w:sz="4" w:space="0" w:color="000000"/>
              <w:bottom w:val="single" w:sz="4" w:space="0" w:color="000000"/>
              <w:right w:val="single" w:sz="4" w:space="0" w:color="000000"/>
            </w:tcBorders>
          </w:tcPr>
          <w:p w14:paraId="2D271EDF" w14:textId="77777777" w:rsidR="00F9169E" w:rsidRDefault="00E715DC">
            <w:pPr>
              <w:spacing w:after="46"/>
              <w:ind w:left="2"/>
            </w:pPr>
            <w:r>
              <w:rPr>
                <w:rFonts w:ascii="Times New Roman" w:eastAsia="Times New Roman" w:hAnsi="Times New Roman" w:cs="Times New Roman"/>
                <w:sz w:val="18"/>
              </w:rPr>
              <w:t xml:space="preserve">Conjunction Tense Comma Apostrophe Command Adjective Adverb Vowel Consonant Conjunction Root </w:t>
            </w:r>
            <w:proofErr w:type="gramStart"/>
            <w:r>
              <w:rPr>
                <w:rFonts w:ascii="Times New Roman" w:eastAsia="Times New Roman" w:hAnsi="Times New Roman" w:cs="Times New Roman"/>
                <w:sz w:val="18"/>
              </w:rPr>
              <w:t>word</w:t>
            </w:r>
            <w:proofErr w:type="gramEnd"/>
            <w:r>
              <w:rPr>
                <w:rFonts w:ascii="Times New Roman" w:eastAsia="Times New Roman" w:hAnsi="Times New Roman" w:cs="Times New Roman"/>
                <w:sz w:val="18"/>
              </w:rPr>
              <w:t xml:space="preserve"> Paragraph Fronted adverbial Inverted commas </w:t>
            </w:r>
          </w:p>
          <w:p w14:paraId="50D81DF6" w14:textId="77777777" w:rsidR="00F9169E" w:rsidRDefault="00E715DC">
            <w:pPr>
              <w:spacing w:after="0"/>
              <w:ind w:left="722"/>
            </w:pPr>
            <w:r>
              <w:rPr>
                <w:rFonts w:ascii="Times New Roman" w:eastAsia="Times New Roman" w:hAnsi="Times New Roman" w:cs="Times New Roman"/>
                <w:sz w:val="18"/>
              </w:rP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0E02551D" w14:textId="77777777" w:rsidR="00F9169E" w:rsidRDefault="00F9169E"/>
        </w:tc>
      </w:tr>
      <w:tr w:rsidR="00F9169E" w14:paraId="4A6AC4EB" w14:textId="77777777">
        <w:trPr>
          <w:trHeight w:val="1363"/>
        </w:trPr>
        <w:tc>
          <w:tcPr>
            <w:tcW w:w="1231"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1E487EFC" w14:textId="77777777" w:rsidR="00F9169E" w:rsidRDefault="00E715DC">
            <w:pPr>
              <w:spacing w:after="0"/>
            </w:pPr>
            <w:r>
              <w:rPr>
                <w:rFonts w:ascii="Times New Roman" w:eastAsia="Times New Roman" w:hAnsi="Times New Roman" w:cs="Times New Roman"/>
                <w:sz w:val="18"/>
              </w:rPr>
              <w:t xml:space="preserve">Texts </w:t>
            </w:r>
          </w:p>
        </w:tc>
        <w:tc>
          <w:tcPr>
            <w:tcW w:w="14750" w:type="dxa"/>
            <w:gridSpan w:val="4"/>
            <w:tcBorders>
              <w:top w:val="single" w:sz="4" w:space="0" w:color="000000"/>
              <w:left w:val="single" w:sz="4" w:space="0" w:color="000000"/>
              <w:bottom w:val="single" w:sz="4" w:space="0" w:color="000000"/>
              <w:right w:val="single" w:sz="4" w:space="0" w:color="000000"/>
            </w:tcBorders>
          </w:tcPr>
          <w:p w14:paraId="5E3C4D35" w14:textId="77777777" w:rsidR="00F9169E" w:rsidRDefault="00E715DC">
            <w:pPr>
              <w:spacing w:after="0"/>
              <w:ind w:left="2"/>
            </w:pPr>
            <w:r>
              <w:rPr>
                <w:rFonts w:ascii="Times New Roman" w:eastAsia="Times New Roman" w:hAnsi="Times New Roman" w:cs="Times New Roman"/>
                <w:sz w:val="18"/>
              </w:rPr>
              <w:t>To ensure reciprocity a wide variety of high-quality core texts (both fiction and non-fiction) are used to motivate and inspire pupils. A key part to the development of children’s reading is to provide fulfilling experiences to promote and encourage a love</w:t>
            </w:r>
            <w:r>
              <w:rPr>
                <w:rFonts w:ascii="Times New Roman" w:eastAsia="Times New Roman" w:hAnsi="Times New Roman" w:cs="Times New Roman"/>
                <w:sz w:val="18"/>
              </w:rPr>
              <w:t xml:space="preserve"> of books. Embracing core texts, will allow children to participate meaningfully with texts; critically analyse and transform </w:t>
            </w:r>
            <w:proofErr w:type="gramStart"/>
            <w:r>
              <w:rPr>
                <w:rFonts w:ascii="Times New Roman" w:eastAsia="Times New Roman" w:hAnsi="Times New Roman" w:cs="Times New Roman"/>
                <w:sz w:val="18"/>
              </w:rPr>
              <w:t>texts;  break</w:t>
            </w:r>
            <w:proofErr w:type="gramEnd"/>
            <w:r>
              <w:rPr>
                <w:rFonts w:ascii="Times New Roman" w:eastAsia="Times New Roman" w:hAnsi="Times New Roman" w:cs="Times New Roman"/>
                <w:sz w:val="18"/>
              </w:rPr>
              <w:t xml:space="preserve"> the code of texts and use texts functionally.  Children will develop their oracy to enable them to comprehend texts </w:t>
            </w:r>
            <w:r>
              <w:rPr>
                <w:rFonts w:ascii="Times New Roman" w:eastAsia="Times New Roman" w:hAnsi="Times New Roman" w:cs="Times New Roman"/>
                <w:sz w:val="18"/>
              </w:rPr>
              <w:t xml:space="preserve">by simultaneously drawing on a range of information sources (semantic, syntactic and </w:t>
            </w:r>
            <w:proofErr w:type="spellStart"/>
            <w:r>
              <w:rPr>
                <w:rFonts w:ascii="Times New Roman" w:eastAsia="Times New Roman" w:hAnsi="Times New Roman" w:cs="Times New Roman"/>
                <w:sz w:val="18"/>
              </w:rPr>
              <w:t>graphophonic</w:t>
            </w:r>
            <w:proofErr w:type="spellEnd"/>
            <w:r>
              <w:rPr>
                <w:rFonts w:ascii="Times New Roman" w:eastAsia="Times New Roman" w:hAnsi="Times New Roman" w:cs="Times New Roman"/>
                <w:sz w:val="18"/>
              </w:rPr>
              <w:t xml:space="preserve"> cues).  Furthermore, children will develop their reading stamina </w:t>
            </w:r>
            <w:r>
              <w:rPr>
                <w:rFonts w:ascii="Times New Roman" w:eastAsia="Times New Roman" w:hAnsi="Times New Roman" w:cs="Times New Roman"/>
                <w:color w:val="222222"/>
                <w:sz w:val="18"/>
              </w:rPr>
              <w:t xml:space="preserve">to enable them to focus and read independently for longer periods of time. </w:t>
            </w:r>
            <w:r>
              <w:rPr>
                <w:rFonts w:ascii="Times New Roman" w:eastAsia="Times New Roman" w:hAnsi="Times New Roman" w:cs="Times New Roman"/>
                <w:sz w:val="18"/>
              </w:rPr>
              <w:t xml:space="preserve"> </w:t>
            </w:r>
          </w:p>
        </w:tc>
      </w:tr>
      <w:tr w:rsidR="00F9169E" w14:paraId="2AA9ACE0" w14:textId="77777777">
        <w:trPr>
          <w:trHeight w:val="2268"/>
        </w:trPr>
        <w:tc>
          <w:tcPr>
            <w:tcW w:w="0" w:type="auto"/>
            <w:vMerge/>
            <w:tcBorders>
              <w:top w:val="nil"/>
              <w:left w:val="single" w:sz="4" w:space="0" w:color="000000"/>
              <w:bottom w:val="single" w:sz="4" w:space="0" w:color="000000"/>
              <w:right w:val="single" w:sz="4" w:space="0" w:color="000000"/>
            </w:tcBorders>
          </w:tcPr>
          <w:p w14:paraId="7D113CF7" w14:textId="77777777" w:rsidR="00F9169E" w:rsidRDefault="00F9169E"/>
        </w:tc>
        <w:tc>
          <w:tcPr>
            <w:tcW w:w="4652" w:type="dxa"/>
            <w:tcBorders>
              <w:top w:val="single" w:sz="4" w:space="0" w:color="000000"/>
              <w:left w:val="single" w:sz="4" w:space="0" w:color="000000"/>
              <w:bottom w:val="single" w:sz="4" w:space="0" w:color="000000"/>
              <w:right w:val="single" w:sz="4" w:space="0" w:color="000000"/>
            </w:tcBorders>
          </w:tcPr>
          <w:p w14:paraId="195CC884" w14:textId="77777777" w:rsidR="00F9169E" w:rsidRDefault="00E715DC">
            <w:pPr>
              <w:spacing w:after="24"/>
              <w:ind w:left="2"/>
            </w:pPr>
            <w:r>
              <w:rPr>
                <w:rFonts w:ascii="Times New Roman" w:eastAsia="Times New Roman" w:hAnsi="Times New Roman" w:cs="Times New Roman"/>
                <w:sz w:val="18"/>
              </w:rPr>
              <w:t xml:space="preserve">Core texts are: </w:t>
            </w:r>
          </w:p>
          <w:p w14:paraId="1785424D" w14:textId="77777777" w:rsidR="00F9169E" w:rsidRDefault="00E715DC">
            <w:pPr>
              <w:spacing w:after="27"/>
              <w:ind w:left="2"/>
            </w:pPr>
            <w:r>
              <w:rPr>
                <w:rFonts w:ascii="Times New Roman" w:eastAsia="Times New Roman" w:hAnsi="Times New Roman" w:cs="Times New Roman"/>
                <w:color w:val="222222"/>
                <w:sz w:val="18"/>
              </w:rPr>
              <w:t xml:space="preserve">The Firework Maker’s Daughter by Philip Pullman </w:t>
            </w:r>
          </w:p>
          <w:p w14:paraId="6E4D4F59" w14:textId="77777777" w:rsidR="00F9169E" w:rsidRDefault="00E715DC">
            <w:pPr>
              <w:spacing w:after="24"/>
              <w:ind w:left="2"/>
            </w:pPr>
            <w:r>
              <w:rPr>
                <w:rFonts w:ascii="Times New Roman" w:eastAsia="Times New Roman" w:hAnsi="Times New Roman" w:cs="Times New Roman"/>
                <w:color w:val="222222"/>
                <w:sz w:val="18"/>
              </w:rPr>
              <w:t xml:space="preserve">Escape from Pompeii by Christina </w:t>
            </w:r>
            <w:proofErr w:type="spellStart"/>
            <w:r>
              <w:rPr>
                <w:rFonts w:ascii="Times New Roman" w:eastAsia="Times New Roman" w:hAnsi="Times New Roman" w:cs="Times New Roman"/>
                <w:color w:val="222222"/>
                <w:sz w:val="18"/>
              </w:rPr>
              <w:t>Balit</w:t>
            </w:r>
            <w:proofErr w:type="spellEnd"/>
            <w:r>
              <w:rPr>
                <w:rFonts w:ascii="Times New Roman" w:eastAsia="Times New Roman" w:hAnsi="Times New Roman" w:cs="Times New Roman"/>
                <w:color w:val="222222"/>
                <w:sz w:val="18"/>
              </w:rPr>
              <w:t xml:space="preserve"> </w:t>
            </w:r>
          </w:p>
          <w:p w14:paraId="26E9FF32" w14:textId="77777777" w:rsidR="00F9169E" w:rsidRDefault="00E715DC">
            <w:pPr>
              <w:spacing w:after="27"/>
              <w:ind w:left="2"/>
            </w:pPr>
            <w:r>
              <w:rPr>
                <w:rFonts w:ascii="Times New Roman" w:eastAsia="Times New Roman" w:hAnsi="Times New Roman" w:cs="Times New Roman"/>
                <w:color w:val="222222"/>
                <w:sz w:val="18"/>
              </w:rPr>
              <w:t xml:space="preserve"> </w:t>
            </w:r>
          </w:p>
          <w:p w14:paraId="79EFF05C" w14:textId="77777777" w:rsidR="00F9169E" w:rsidRDefault="00E715DC">
            <w:pPr>
              <w:spacing w:after="24"/>
              <w:ind w:left="2"/>
            </w:pPr>
            <w:r>
              <w:rPr>
                <w:rFonts w:ascii="Times New Roman" w:eastAsia="Times New Roman" w:hAnsi="Times New Roman" w:cs="Times New Roman"/>
                <w:color w:val="222222"/>
                <w:sz w:val="18"/>
              </w:rPr>
              <w:t xml:space="preserve">How to Train Your Dragon by Cressida Cowell </w:t>
            </w:r>
          </w:p>
          <w:p w14:paraId="04E4F967" w14:textId="77777777" w:rsidR="00F9169E" w:rsidRDefault="00E715DC">
            <w:pPr>
              <w:spacing w:after="27"/>
              <w:ind w:left="2"/>
            </w:pPr>
            <w:r>
              <w:rPr>
                <w:rFonts w:ascii="Times New Roman" w:eastAsia="Times New Roman" w:hAnsi="Times New Roman" w:cs="Times New Roman"/>
                <w:color w:val="222222"/>
                <w:sz w:val="18"/>
              </w:rPr>
              <w:t xml:space="preserve"> </w:t>
            </w:r>
          </w:p>
          <w:p w14:paraId="5F40A12F" w14:textId="77777777" w:rsidR="00F9169E" w:rsidRDefault="00E715DC">
            <w:pPr>
              <w:spacing w:after="24"/>
              <w:ind w:left="2"/>
            </w:pPr>
            <w:r>
              <w:rPr>
                <w:rFonts w:ascii="Times New Roman" w:eastAsia="Times New Roman" w:hAnsi="Times New Roman" w:cs="Times New Roman"/>
                <w:color w:val="222222"/>
                <w:sz w:val="18"/>
              </w:rPr>
              <w:t xml:space="preserve">Non-Fiction Guides to Wirral &amp; New Brighton </w:t>
            </w:r>
          </w:p>
          <w:p w14:paraId="4D746DD4" w14:textId="77777777" w:rsidR="00F9169E" w:rsidRDefault="00E715DC">
            <w:pPr>
              <w:spacing w:after="27"/>
              <w:ind w:left="2"/>
            </w:pPr>
            <w:r>
              <w:rPr>
                <w:rFonts w:ascii="Times New Roman" w:eastAsia="Times New Roman" w:hAnsi="Times New Roman" w:cs="Times New Roman"/>
                <w:color w:val="222222"/>
                <w:sz w:val="18"/>
              </w:rPr>
              <w:t xml:space="preserve">Why the Whales Came by Michael Morpurgo </w:t>
            </w:r>
          </w:p>
          <w:p w14:paraId="06A62B1F" w14:textId="77777777" w:rsidR="00F9169E" w:rsidRDefault="00E715DC">
            <w:pPr>
              <w:spacing w:after="0"/>
              <w:ind w:left="2"/>
            </w:pPr>
            <w:r>
              <w:rPr>
                <w:rFonts w:ascii="Times New Roman" w:eastAsia="Times New Roman" w:hAnsi="Times New Roman" w:cs="Times New Roman"/>
                <w:sz w:val="18"/>
              </w:rPr>
              <w:t xml:space="preserve"> </w:t>
            </w:r>
          </w:p>
        </w:tc>
        <w:tc>
          <w:tcPr>
            <w:tcW w:w="4997" w:type="dxa"/>
            <w:tcBorders>
              <w:top w:val="single" w:sz="4" w:space="0" w:color="000000"/>
              <w:left w:val="single" w:sz="4" w:space="0" w:color="000000"/>
              <w:bottom w:val="single" w:sz="4" w:space="0" w:color="000000"/>
              <w:right w:val="single" w:sz="4" w:space="0" w:color="000000"/>
            </w:tcBorders>
          </w:tcPr>
          <w:p w14:paraId="2FD0F438" w14:textId="77777777" w:rsidR="00F9169E" w:rsidRDefault="00E715DC">
            <w:pPr>
              <w:spacing w:after="24"/>
              <w:ind w:left="1"/>
            </w:pPr>
            <w:r>
              <w:rPr>
                <w:rFonts w:ascii="Times New Roman" w:eastAsia="Times New Roman" w:hAnsi="Times New Roman" w:cs="Times New Roman"/>
                <w:sz w:val="18"/>
              </w:rPr>
              <w:t>Core texts ar</w:t>
            </w:r>
            <w:r>
              <w:rPr>
                <w:rFonts w:ascii="Times New Roman" w:eastAsia="Times New Roman" w:hAnsi="Times New Roman" w:cs="Times New Roman"/>
                <w:sz w:val="18"/>
              </w:rPr>
              <w:t xml:space="preserve">e: </w:t>
            </w:r>
          </w:p>
          <w:p w14:paraId="7E35C568" w14:textId="77777777" w:rsidR="00F9169E" w:rsidRDefault="00E715DC">
            <w:pPr>
              <w:spacing w:after="27"/>
              <w:ind w:left="1"/>
            </w:pPr>
            <w:r>
              <w:rPr>
                <w:rFonts w:ascii="Times New Roman" w:eastAsia="Times New Roman" w:hAnsi="Times New Roman" w:cs="Times New Roman"/>
                <w:sz w:val="18"/>
              </w:rPr>
              <w:t xml:space="preserve">Beowulf by Michael Morpurgo. </w:t>
            </w:r>
          </w:p>
          <w:p w14:paraId="6FE32868" w14:textId="77777777" w:rsidR="00F9169E" w:rsidRDefault="00E715DC">
            <w:pPr>
              <w:spacing w:after="24"/>
              <w:ind w:left="1"/>
            </w:pPr>
            <w:r>
              <w:rPr>
                <w:rFonts w:ascii="Times New Roman" w:eastAsia="Times New Roman" w:hAnsi="Times New Roman" w:cs="Times New Roman"/>
                <w:sz w:val="18"/>
              </w:rPr>
              <w:t xml:space="preserve">Holes by Louis </w:t>
            </w:r>
            <w:proofErr w:type="spellStart"/>
            <w:r>
              <w:rPr>
                <w:rFonts w:ascii="Times New Roman" w:eastAsia="Times New Roman" w:hAnsi="Times New Roman" w:cs="Times New Roman"/>
                <w:sz w:val="18"/>
              </w:rPr>
              <w:t>Saher</w:t>
            </w:r>
            <w:proofErr w:type="spellEnd"/>
            <w:r>
              <w:rPr>
                <w:rFonts w:ascii="Times New Roman" w:eastAsia="Times New Roman" w:hAnsi="Times New Roman" w:cs="Times New Roman"/>
                <w:sz w:val="18"/>
              </w:rPr>
              <w:t xml:space="preserve"> </w:t>
            </w:r>
          </w:p>
          <w:p w14:paraId="789200E9" w14:textId="77777777" w:rsidR="00F9169E" w:rsidRDefault="00E715DC">
            <w:pPr>
              <w:spacing w:after="0"/>
              <w:ind w:left="1"/>
            </w:pPr>
            <w:r>
              <w:rPr>
                <w:rFonts w:ascii="Times New Roman" w:eastAsia="Times New Roman" w:hAnsi="Times New Roman" w:cs="Times New Roman"/>
                <w:sz w:val="18"/>
              </w:rPr>
              <w:t xml:space="preserve">William Shakespeare – Macbeth (Andrew Mathews and video clips) </w:t>
            </w:r>
          </w:p>
        </w:tc>
        <w:tc>
          <w:tcPr>
            <w:tcW w:w="4009" w:type="dxa"/>
            <w:tcBorders>
              <w:top w:val="single" w:sz="4" w:space="0" w:color="000000"/>
              <w:left w:val="single" w:sz="4" w:space="0" w:color="000000"/>
              <w:bottom w:val="single" w:sz="4" w:space="0" w:color="000000"/>
              <w:right w:val="single" w:sz="4" w:space="0" w:color="000000"/>
            </w:tcBorders>
          </w:tcPr>
          <w:p w14:paraId="1439D07A" w14:textId="77777777" w:rsidR="00F9169E" w:rsidRDefault="00E715DC">
            <w:pPr>
              <w:spacing w:after="24"/>
              <w:ind w:left="1"/>
            </w:pPr>
            <w:r>
              <w:rPr>
                <w:rFonts w:ascii="Times New Roman" w:eastAsia="Times New Roman" w:hAnsi="Times New Roman" w:cs="Times New Roman"/>
                <w:sz w:val="18"/>
              </w:rPr>
              <w:t xml:space="preserve">Core texts are: </w:t>
            </w:r>
          </w:p>
          <w:p w14:paraId="08FF861B" w14:textId="77777777" w:rsidR="00F9169E" w:rsidRDefault="00E715DC">
            <w:pPr>
              <w:spacing w:after="27"/>
              <w:ind w:left="1"/>
            </w:pPr>
            <w:r>
              <w:rPr>
                <w:rFonts w:ascii="Times New Roman" w:eastAsia="Times New Roman" w:hAnsi="Times New Roman" w:cs="Times New Roman"/>
                <w:sz w:val="18"/>
              </w:rPr>
              <w:t xml:space="preserve">Wild Boy by Rob Lloyd Jones </w:t>
            </w:r>
          </w:p>
          <w:p w14:paraId="4DC86C9C" w14:textId="77777777" w:rsidR="00F9169E" w:rsidRDefault="00E715DC">
            <w:pPr>
              <w:spacing w:after="24"/>
              <w:ind w:left="1"/>
            </w:pPr>
            <w:r>
              <w:rPr>
                <w:rFonts w:ascii="Times New Roman" w:eastAsia="Times New Roman" w:hAnsi="Times New Roman" w:cs="Times New Roman"/>
                <w:sz w:val="18"/>
              </w:rPr>
              <w:t xml:space="preserve">Letters from a Lighthouse by Emma Carroll </w:t>
            </w:r>
          </w:p>
          <w:p w14:paraId="1CFB7C5C" w14:textId="77777777" w:rsidR="00F9169E" w:rsidRDefault="00E715DC">
            <w:pPr>
              <w:spacing w:after="27"/>
              <w:ind w:left="1"/>
            </w:pPr>
            <w:r>
              <w:rPr>
                <w:rFonts w:ascii="Times New Roman" w:eastAsia="Times New Roman" w:hAnsi="Times New Roman" w:cs="Times New Roman"/>
                <w:sz w:val="18"/>
              </w:rPr>
              <w:t xml:space="preserve">Long Walk to Freedom </w:t>
            </w:r>
          </w:p>
          <w:p w14:paraId="76DE872C" w14:textId="77777777" w:rsidR="00F9169E" w:rsidRDefault="00E715DC">
            <w:pPr>
              <w:spacing w:after="24"/>
              <w:ind w:left="1"/>
            </w:pPr>
            <w:r>
              <w:rPr>
                <w:rFonts w:ascii="Times New Roman" w:eastAsia="Times New Roman" w:hAnsi="Times New Roman" w:cs="Times New Roman"/>
                <w:sz w:val="18"/>
              </w:rPr>
              <w:t xml:space="preserve">Poetry </w:t>
            </w:r>
          </w:p>
          <w:p w14:paraId="51F49433" w14:textId="77777777" w:rsidR="00F9169E" w:rsidRDefault="00E715DC">
            <w:pPr>
              <w:spacing w:after="0"/>
              <w:ind w:left="1"/>
            </w:pPr>
            <w:r>
              <w:rPr>
                <w:rFonts w:ascii="Times New Roman" w:eastAsia="Times New Roman" w:hAnsi="Times New Roman" w:cs="Times New Roman"/>
                <w:sz w:val="18"/>
              </w:rPr>
              <w:t xml:space="preserve">See Literacy/Poetry Spine and CDAT poems.  </w:t>
            </w:r>
          </w:p>
        </w:tc>
        <w:tc>
          <w:tcPr>
            <w:tcW w:w="1092" w:type="dxa"/>
            <w:tcBorders>
              <w:top w:val="single" w:sz="4" w:space="0" w:color="000000"/>
              <w:left w:val="single" w:sz="4" w:space="0" w:color="000000"/>
              <w:bottom w:val="single" w:sz="4" w:space="0" w:color="000000"/>
              <w:right w:val="single" w:sz="4" w:space="0" w:color="000000"/>
            </w:tcBorders>
          </w:tcPr>
          <w:p w14:paraId="2EE6540D" w14:textId="77777777" w:rsidR="00F9169E" w:rsidRDefault="00E715DC">
            <w:pPr>
              <w:spacing w:after="0" w:line="312" w:lineRule="auto"/>
              <w:jc w:val="center"/>
            </w:pPr>
            <w:r>
              <w:rPr>
                <w:rFonts w:ascii="Times New Roman" w:eastAsia="Times New Roman" w:hAnsi="Times New Roman" w:cs="Times New Roman"/>
                <w:sz w:val="18"/>
              </w:rPr>
              <w:t xml:space="preserve">See year group </w:t>
            </w:r>
          </w:p>
          <w:p w14:paraId="5533434C" w14:textId="77777777" w:rsidR="00F9169E" w:rsidRDefault="00E715DC">
            <w:pPr>
              <w:spacing w:after="0"/>
              <w:jc w:val="center"/>
            </w:pPr>
            <w:r>
              <w:rPr>
                <w:rFonts w:ascii="Times New Roman" w:eastAsia="Times New Roman" w:hAnsi="Times New Roman" w:cs="Times New Roman"/>
                <w:sz w:val="18"/>
              </w:rPr>
              <w:t xml:space="preserve">curriculum maps </w:t>
            </w:r>
          </w:p>
        </w:tc>
      </w:tr>
      <w:tr w:rsidR="00F9169E" w14:paraId="16DD37EB" w14:textId="77777777">
        <w:trPr>
          <w:trHeight w:val="6037"/>
        </w:trPr>
        <w:tc>
          <w:tcPr>
            <w:tcW w:w="1231" w:type="dxa"/>
            <w:tcBorders>
              <w:top w:val="single" w:sz="4" w:space="0" w:color="000000"/>
              <w:left w:val="single" w:sz="4" w:space="0" w:color="000000"/>
              <w:bottom w:val="single" w:sz="4" w:space="0" w:color="000000"/>
              <w:right w:val="single" w:sz="4" w:space="0" w:color="000000"/>
            </w:tcBorders>
            <w:shd w:val="clear" w:color="auto" w:fill="BFBFBF"/>
          </w:tcPr>
          <w:p w14:paraId="4A59E74A" w14:textId="77777777" w:rsidR="00F9169E" w:rsidRDefault="00E715DC">
            <w:pPr>
              <w:spacing w:after="46"/>
            </w:pPr>
            <w:r>
              <w:rPr>
                <w:rFonts w:ascii="Times New Roman" w:eastAsia="Times New Roman" w:hAnsi="Times New Roman" w:cs="Times New Roman"/>
                <w:color w:val="FF0000"/>
                <w:sz w:val="18"/>
              </w:rPr>
              <w:lastRenderedPageBreak/>
              <w:t xml:space="preserve">Reading </w:t>
            </w:r>
          </w:p>
          <w:p w14:paraId="760ADA85" w14:textId="77777777" w:rsidR="00F9169E" w:rsidRDefault="00E715DC">
            <w:pPr>
              <w:spacing w:after="1" w:line="311" w:lineRule="auto"/>
            </w:pPr>
            <w:r>
              <w:rPr>
                <w:rFonts w:ascii="Times New Roman" w:eastAsia="Times New Roman" w:hAnsi="Times New Roman" w:cs="Times New Roman"/>
                <w:color w:val="FF0000"/>
                <w:sz w:val="18"/>
              </w:rPr>
              <w:t xml:space="preserve">Knowledge and skills, linking Reading &amp; </w:t>
            </w:r>
          </w:p>
          <w:p w14:paraId="196E1BF3" w14:textId="77777777" w:rsidR="00F9169E" w:rsidRDefault="00E715DC">
            <w:pPr>
              <w:spacing w:after="0"/>
            </w:pPr>
            <w:r>
              <w:rPr>
                <w:rFonts w:ascii="Times New Roman" w:eastAsia="Times New Roman" w:hAnsi="Times New Roman" w:cs="Times New Roman"/>
                <w:color w:val="FF0000"/>
                <w:sz w:val="18"/>
              </w:rPr>
              <w:t xml:space="preserve">Writing </w:t>
            </w:r>
          </w:p>
        </w:tc>
        <w:tc>
          <w:tcPr>
            <w:tcW w:w="4652" w:type="dxa"/>
            <w:tcBorders>
              <w:top w:val="single" w:sz="4" w:space="0" w:color="000000"/>
              <w:left w:val="single" w:sz="4" w:space="0" w:color="000000"/>
              <w:bottom w:val="single" w:sz="4" w:space="0" w:color="000000"/>
              <w:right w:val="single" w:sz="4" w:space="0" w:color="000000"/>
            </w:tcBorders>
          </w:tcPr>
          <w:p w14:paraId="30330807" w14:textId="77777777" w:rsidR="00F9169E" w:rsidRDefault="00E715DC">
            <w:pPr>
              <w:spacing w:after="0" w:line="289" w:lineRule="auto"/>
              <w:ind w:left="2" w:right="59"/>
            </w:pPr>
            <w:r>
              <w:rPr>
                <w:rFonts w:ascii="Times New Roman" w:eastAsia="Times New Roman" w:hAnsi="Times New Roman" w:cs="Times New Roman"/>
                <w:color w:val="2E74B5"/>
                <w:sz w:val="18"/>
              </w:rPr>
              <w:t xml:space="preserve">A child should be given the opportunity to use knowledge and connections drawn from texts they have encountered. This will therefore enable them to become both composers and </w:t>
            </w:r>
            <w:proofErr w:type="spellStart"/>
            <w:r>
              <w:rPr>
                <w:rFonts w:ascii="Times New Roman" w:eastAsia="Times New Roman" w:hAnsi="Times New Roman" w:cs="Times New Roman"/>
                <w:color w:val="2E74B5"/>
                <w:sz w:val="18"/>
              </w:rPr>
              <w:t>comprehenders</w:t>
            </w:r>
            <w:proofErr w:type="spellEnd"/>
            <w:r>
              <w:rPr>
                <w:rFonts w:ascii="Times New Roman" w:eastAsia="Times New Roman" w:hAnsi="Times New Roman" w:cs="Times New Roman"/>
                <w:color w:val="2E74B5"/>
                <w:sz w:val="18"/>
              </w:rPr>
              <w:t xml:space="preserve"> of text and use texts as a springboard for writing. </w:t>
            </w:r>
          </w:p>
          <w:p w14:paraId="30C7CAB6" w14:textId="77777777" w:rsidR="00F9169E" w:rsidRDefault="00E715DC">
            <w:pPr>
              <w:spacing w:after="0" w:line="289" w:lineRule="auto"/>
              <w:ind w:left="2" w:right="9"/>
            </w:pPr>
            <w:r>
              <w:rPr>
                <w:rFonts w:ascii="Times New Roman" w:eastAsia="Times New Roman" w:hAnsi="Times New Roman" w:cs="Times New Roman"/>
                <w:color w:val="2E74B5"/>
                <w:sz w:val="18"/>
              </w:rPr>
              <w:t>All writers nee</w:t>
            </w:r>
            <w:r>
              <w:rPr>
                <w:rFonts w:ascii="Times New Roman" w:eastAsia="Times New Roman" w:hAnsi="Times New Roman" w:cs="Times New Roman"/>
                <w:color w:val="2E74B5"/>
                <w:sz w:val="18"/>
              </w:rPr>
              <w:t>d to see and hear how other writers compose particular forms of texts. Children need to be read to, and to have quality texts available for them to read independently and with others.  Children will benefit from opportunities to discuss the texts read, cri</w:t>
            </w:r>
            <w:r>
              <w:rPr>
                <w:rFonts w:ascii="Times New Roman" w:eastAsia="Times New Roman" w:hAnsi="Times New Roman" w:cs="Times New Roman"/>
                <w:color w:val="2E74B5"/>
                <w:sz w:val="18"/>
              </w:rPr>
              <w:t xml:space="preserve">tically evaluating how real authors achieve their purpose. </w:t>
            </w:r>
          </w:p>
          <w:p w14:paraId="7BB87D9B" w14:textId="77777777" w:rsidR="00F9169E" w:rsidRDefault="00E715DC">
            <w:pPr>
              <w:spacing w:after="48"/>
              <w:ind w:left="1"/>
              <w:jc w:val="center"/>
            </w:pPr>
            <w:r>
              <w:rPr>
                <w:rFonts w:ascii="Times New Roman" w:eastAsia="Times New Roman" w:hAnsi="Times New Roman" w:cs="Times New Roman"/>
                <w:color w:val="FF0000"/>
                <w:sz w:val="18"/>
              </w:rPr>
              <w:t xml:space="preserve"> </w:t>
            </w:r>
          </w:p>
          <w:p w14:paraId="6FB7AD2D" w14:textId="77777777" w:rsidR="00F9169E" w:rsidRDefault="00E715DC">
            <w:pPr>
              <w:numPr>
                <w:ilvl w:val="0"/>
                <w:numId w:val="4"/>
              </w:numPr>
              <w:spacing w:after="23" w:line="288" w:lineRule="auto"/>
              <w:ind w:hanging="360"/>
            </w:pPr>
            <w:r>
              <w:rPr>
                <w:rFonts w:ascii="Times New Roman" w:eastAsia="Times New Roman" w:hAnsi="Times New Roman" w:cs="Times New Roman"/>
                <w:sz w:val="18"/>
              </w:rPr>
              <w:t>to integrate strategies to identify unknown words and to comprehend text.</w:t>
            </w:r>
            <w:r>
              <w:rPr>
                <w:rFonts w:ascii="Times New Roman" w:eastAsia="Times New Roman" w:hAnsi="Times New Roman" w:cs="Times New Roman"/>
                <w:color w:val="FF0000"/>
                <w:sz w:val="18"/>
              </w:rPr>
              <w:t xml:space="preserve"> </w:t>
            </w:r>
          </w:p>
          <w:p w14:paraId="747B7993" w14:textId="77777777" w:rsidR="00F9169E" w:rsidRDefault="00E715DC">
            <w:pPr>
              <w:numPr>
                <w:ilvl w:val="0"/>
                <w:numId w:val="4"/>
              </w:numPr>
              <w:spacing w:after="23" w:line="288" w:lineRule="auto"/>
              <w:ind w:hanging="360"/>
            </w:pPr>
            <w:r>
              <w:rPr>
                <w:rFonts w:ascii="Times New Roman" w:eastAsia="Times New Roman" w:hAnsi="Times New Roman" w:cs="Times New Roman"/>
                <w:sz w:val="18"/>
              </w:rPr>
              <w:t>increase bank of sight words, enable readers to read texts such as novels, newspapers and websites with familiar content fluently and with expression.</w:t>
            </w:r>
            <w:r>
              <w:rPr>
                <w:rFonts w:ascii="Times New Roman" w:eastAsia="Times New Roman" w:hAnsi="Times New Roman" w:cs="Times New Roman"/>
                <w:color w:val="FF0000"/>
                <w:sz w:val="18"/>
              </w:rPr>
              <w:t xml:space="preserve"> </w:t>
            </w:r>
          </w:p>
          <w:p w14:paraId="3FF401B3" w14:textId="77777777" w:rsidR="00F9169E" w:rsidRDefault="00E715DC">
            <w:pPr>
              <w:numPr>
                <w:ilvl w:val="0"/>
                <w:numId w:val="4"/>
              </w:numPr>
              <w:spacing w:after="0"/>
              <w:ind w:hanging="360"/>
            </w:pPr>
            <w:r>
              <w:rPr>
                <w:rFonts w:ascii="Times New Roman" w:eastAsia="Times New Roman" w:hAnsi="Times New Roman" w:cs="Times New Roman"/>
                <w:sz w:val="18"/>
              </w:rPr>
              <w:t>Read and demonstrate comprehension of texts by: – identifying the main idea(s), citing supporting detail</w:t>
            </w:r>
            <w:r>
              <w:rPr>
                <w:rFonts w:ascii="Times New Roman" w:eastAsia="Times New Roman" w:hAnsi="Times New Roman" w:cs="Times New Roman"/>
                <w:sz w:val="18"/>
              </w:rPr>
              <w:t xml:space="preserve"> – selecting events from a text to suit a specific purpose – </w:t>
            </w:r>
          </w:p>
        </w:tc>
        <w:tc>
          <w:tcPr>
            <w:tcW w:w="4997" w:type="dxa"/>
            <w:tcBorders>
              <w:top w:val="single" w:sz="4" w:space="0" w:color="000000"/>
              <w:left w:val="single" w:sz="4" w:space="0" w:color="000000"/>
              <w:bottom w:val="single" w:sz="4" w:space="0" w:color="000000"/>
              <w:right w:val="single" w:sz="4" w:space="0" w:color="000000"/>
            </w:tcBorders>
          </w:tcPr>
          <w:p w14:paraId="0EF20F44" w14:textId="77777777" w:rsidR="00F9169E" w:rsidRDefault="00E715DC">
            <w:pPr>
              <w:spacing w:after="1" w:line="289" w:lineRule="auto"/>
              <w:ind w:left="1" w:right="8"/>
            </w:pPr>
            <w:r>
              <w:rPr>
                <w:rFonts w:ascii="Times New Roman" w:eastAsia="Times New Roman" w:hAnsi="Times New Roman" w:cs="Times New Roman"/>
                <w:color w:val="2E74B5"/>
                <w:sz w:val="18"/>
              </w:rPr>
              <w:t xml:space="preserve">A child should be given the opportunity to use knowledge and connections drawn from texts they have encountered. This will therefore enable them to become both composers and </w:t>
            </w:r>
            <w:proofErr w:type="spellStart"/>
            <w:r>
              <w:rPr>
                <w:rFonts w:ascii="Times New Roman" w:eastAsia="Times New Roman" w:hAnsi="Times New Roman" w:cs="Times New Roman"/>
                <w:color w:val="2E74B5"/>
                <w:sz w:val="18"/>
              </w:rPr>
              <w:t>comprehenders</w:t>
            </w:r>
            <w:proofErr w:type="spellEnd"/>
            <w:r>
              <w:rPr>
                <w:rFonts w:ascii="Times New Roman" w:eastAsia="Times New Roman" w:hAnsi="Times New Roman" w:cs="Times New Roman"/>
                <w:color w:val="2E74B5"/>
                <w:sz w:val="18"/>
              </w:rPr>
              <w:t xml:space="preserve"> of tex</w:t>
            </w:r>
            <w:r>
              <w:rPr>
                <w:rFonts w:ascii="Times New Roman" w:eastAsia="Times New Roman" w:hAnsi="Times New Roman" w:cs="Times New Roman"/>
                <w:color w:val="2E74B5"/>
                <w:sz w:val="18"/>
              </w:rPr>
              <w:t xml:space="preserve">t and use texts as a springboard for writing. </w:t>
            </w:r>
          </w:p>
          <w:p w14:paraId="77405201" w14:textId="77777777" w:rsidR="00F9169E" w:rsidRDefault="00E715DC">
            <w:pPr>
              <w:spacing w:after="0" w:line="289" w:lineRule="auto"/>
              <w:ind w:left="1"/>
            </w:pPr>
            <w:r>
              <w:rPr>
                <w:rFonts w:ascii="Times New Roman" w:eastAsia="Times New Roman" w:hAnsi="Times New Roman" w:cs="Times New Roman"/>
                <w:color w:val="2E74B5"/>
                <w:sz w:val="18"/>
              </w:rPr>
              <w:t xml:space="preserve">All writers need to see and hear how other writers compose particular forms of texts. Children need to be read to, and to have quality texts available for them to read independently and with others.  </w:t>
            </w:r>
          </w:p>
          <w:p w14:paraId="7996FA4E" w14:textId="77777777" w:rsidR="00F9169E" w:rsidRDefault="00E715DC">
            <w:pPr>
              <w:spacing w:after="1" w:line="289" w:lineRule="auto"/>
              <w:ind w:left="1"/>
            </w:pPr>
            <w:r>
              <w:rPr>
                <w:rFonts w:ascii="Times New Roman" w:eastAsia="Times New Roman" w:hAnsi="Times New Roman" w:cs="Times New Roman"/>
                <w:color w:val="2E74B5"/>
                <w:sz w:val="18"/>
              </w:rPr>
              <w:t>Children will benefit from opportunities to discuss the</w:t>
            </w:r>
            <w:r>
              <w:rPr>
                <w:rFonts w:ascii="Times New Roman" w:eastAsia="Times New Roman" w:hAnsi="Times New Roman" w:cs="Times New Roman"/>
                <w:color w:val="2E74B5"/>
                <w:sz w:val="18"/>
              </w:rPr>
              <w:t xml:space="preserve"> texts read, critically evaluating how real authors achieve their purpose. </w:t>
            </w:r>
          </w:p>
          <w:p w14:paraId="300D6B9D" w14:textId="77777777" w:rsidR="00F9169E" w:rsidRDefault="00E715DC">
            <w:pPr>
              <w:spacing w:after="28"/>
              <w:ind w:left="1"/>
            </w:pPr>
            <w:r>
              <w:rPr>
                <w:rFonts w:ascii="Times New Roman" w:eastAsia="Times New Roman" w:hAnsi="Times New Roman" w:cs="Times New Roman"/>
                <w:color w:val="FF0000"/>
                <w:sz w:val="18"/>
              </w:rPr>
              <w:t xml:space="preserve"> </w:t>
            </w:r>
          </w:p>
          <w:p w14:paraId="0DE62175" w14:textId="77777777" w:rsidR="00F9169E" w:rsidRDefault="00E715DC">
            <w:pPr>
              <w:numPr>
                <w:ilvl w:val="0"/>
                <w:numId w:val="5"/>
              </w:numPr>
              <w:spacing w:after="2" w:line="289" w:lineRule="auto"/>
              <w:ind w:hanging="412"/>
            </w:pPr>
            <w:r>
              <w:rPr>
                <w:rFonts w:ascii="Times New Roman" w:eastAsia="Times New Roman" w:hAnsi="Times New Roman" w:cs="Times New Roman"/>
                <w:sz w:val="18"/>
              </w:rPr>
              <w:t xml:space="preserve">develop a multi-strategy approach to identify unknown words and comprehend demanding texts such as subject-specific textbooks, novels and essays. </w:t>
            </w:r>
            <w:r>
              <w:rPr>
                <w:rFonts w:ascii="Times New Roman" w:eastAsia="Times New Roman" w:hAnsi="Times New Roman" w:cs="Times New Roman"/>
                <w:color w:val="FF0000"/>
                <w:sz w:val="18"/>
              </w:rPr>
              <w:t xml:space="preserve"> </w:t>
            </w:r>
          </w:p>
          <w:p w14:paraId="509E3A8D" w14:textId="77777777" w:rsidR="00F9169E" w:rsidRDefault="00E715DC">
            <w:pPr>
              <w:numPr>
                <w:ilvl w:val="0"/>
                <w:numId w:val="5"/>
              </w:numPr>
              <w:spacing w:after="1" w:line="291" w:lineRule="auto"/>
              <w:ind w:hanging="412"/>
            </w:pPr>
            <w:r>
              <w:rPr>
                <w:rFonts w:ascii="Times New Roman" w:eastAsia="Times New Roman" w:hAnsi="Times New Roman" w:cs="Times New Roman"/>
                <w:sz w:val="18"/>
              </w:rPr>
              <w:t xml:space="preserve">select strategies appropriate </w:t>
            </w:r>
            <w:r>
              <w:rPr>
                <w:rFonts w:ascii="Times New Roman" w:eastAsia="Times New Roman" w:hAnsi="Times New Roman" w:cs="Times New Roman"/>
                <w:sz w:val="18"/>
              </w:rPr>
              <w:t xml:space="preserve">to the purpose and complexity of the text. </w:t>
            </w:r>
            <w:r>
              <w:rPr>
                <w:rFonts w:ascii="Times New Roman" w:eastAsia="Times New Roman" w:hAnsi="Times New Roman" w:cs="Times New Roman"/>
                <w:color w:val="FF0000"/>
                <w:sz w:val="18"/>
              </w:rPr>
              <w:t xml:space="preserve"> </w:t>
            </w:r>
          </w:p>
          <w:p w14:paraId="61392423" w14:textId="77777777" w:rsidR="00F9169E" w:rsidRDefault="00E715DC">
            <w:pPr>
              <w:numPr>
                <w:ilvl w:val="0"/>
                <w:numId w:val="5"/>
              </w:numPr>
              <w:spacing w:after="4" w:line="289" w:lineRule="auto"/>
              <w:ind w:hanging="412"/>
            </w:pPr>
            <w:r>
              <w:rPr>
                <w:rFonts w:ascii="Times New Roman" w:eastAsia="Times New Roman" w:hAnsi="Times New Roman" w:cs="Times New Roman"/>
                <w:sz w:val="18"/>
              </w:rPr>
              <w:t xml:space="preserve">ability to connect topic, grammatical, cultural/world and text-structure knowledge with what is new in the text. </w:t>
            </w:r>
            <w:r>
              <w:rPr>
                <w:rFonts w:ascii="Times New Roman" w:eastAsia="Times New Roman" w:hAnsi="Times New Roman" w:cs="Times New Roman"/>
                <w:color w:val="FF0000"/>
                <w:sz w:val="18"/>
              </w:rPr>
              <w:t xml:space="preserve"> </w:t>
            </w:r>
          </w:p>
          <w:p w14:paraId="682C48A6" w14:textId="77777777" w:rsidR="00F9169E" w:rsidRDefault="00E715DC">
            <w:pPr>
              <w:numPr>
                <w:ilvl w:val="0"/>
                <w:numId w:val="5"/>
              </w:numPr>
              <w:spacing w:after="28"/>
              <w:ind w:hanging="412"/>
            </w:pPr>
            <w:r>
              <w:rPr>
                <w:rFonts w:ascii="Times New Roman" w:eastAsia="Times New Roman" w:hAnsi="Times New Roman" w:cs="Times New Roman"/>
                <w:sz w:val="18"/>
              </w:rPr>
              <w:t xml:space="preserve">identify the target audience of a text. </w:t>
            </w:r>
            <w:r>
              <w:rPr>
                <w:rFonts w:ascii="Times New Roman" w:eastAsia="Times New Roman" w:hAnsi="Times New Roman" w:cs="Times New Roman"/>
                <w:color w:val="FF0000"/>
                <w:sz w:val="18"/>
              </w:rPr>
              <w:t xml:space="preserve"> </w:t>
            </w:r>
          </w:p>
          <w:p w14:paraId="05EC04C4" w14:textId="77777777" w:rsidR="00F9169E" w:rsidRDefault="00E715DC">
            <w:pPr>
              <w:numPr>
                <w:ilvl w:val="0"/>
                <w:numId w:val="5"/>
              </w:numPr>
              <w:spacing w:after="0"/>
              <w:ind w:hanging="412"/>
            </w:pPr>
            <w:r>
              <w:rPr>
                <w:rFonts w:ascii="Times New Roman" w:eastAsia="Times New Roman" w:hAnsi="Times New Roman" w:cs="Times New Roman"/>
                <w:sz w:val="18"/>
              </w:rPr>
              <w:t xml:space="preserve">draw on evidence from their own experience to </w:t>
            </w:r>
          </w:p>
        </w:tc>
        <w:tc>
          <w:tcPr>
            <w:tcW w:w="4009" w:type="dxa"/>
            <w:tcBorders>
              <w:top w:val="single" w:sz="4" w:space="0" w:color="000000"/>
              <w:left w:val="single" w:sz="4" w:space="0" w:color="000000"/>
              <w:bottom w:val="single" w:sz="4" w:space="0" w:color="000000"/>
              <w:right w:val="single" w:sz="4" w:space="0" w:color="000000"/>
            </w:tcBorders>
          </w:tcPr>
          <w:p w14:paraId="4A7F7B5D" w14:textId="77777777" w:rsidR="00F9169E" w:rsidRDefault="00E715DC">
            <w:pPr>
              <w:spacing w:after="0" w:line="289" w:lineRule="auto"/>
              <w:ind w:left="1" w:right="82"/>
            </w:pPr>
            <w:r>
              <w:rPr>
                <w:rFonts w:ascii="Times New Roman" w:eastAsia="Times New Roman" w:hAnsi="Times New Roman" w:cs="Times New Roman"/>
                <w:color w:val="2E74B5"/>
                <w:sz w:val="18"/>
              </w:rPr>
              <w:t xml:space="preserve">A child should be given the opportunity to use knowledge and connections drawn from texts they have encountered. This will therefore enable them to become both composers and </w:t>
            </w:r>
            <w:proofErr w:type="spellStart"/>
            <w:r>
              <w:rPr>
                <w:rFonts w:ascii="Times New Roman" w:eastAsia="Times New Roman" w:hAnsi="Times New Roman" w:cs="Times New Roman"/>
                <w:color w:val="2E74B5"/>
                <w:sz w:val="18"/>
              </w:rPr>
              <w:t>comprehenders</w:t>
            </w:r>
            <w:proofErr w:type="spellEnd"/>
            <w:r>
              <w:rPr>
                <w:rFonts w:ascii="Times New Roman" w:eastAsia="Times New Roman" w:hAnsi="Times New Roman" w:cs="Times New Roman"/>
                <w:color w:val="2E74B5"/>
                <w:sz w:val="18"/>
              </w:rPr>
              <w:t xml:space="preserve"> of text and use texts as a springboard for writing. All writers need</w:t>
            </w:r>
            <w:r>
              <w:rPr>
                <w:rFonts w:ascii="Times New Roman" w:eastAsia="Times New Roman" w:hAnsi="Times New Roman" w:cs="Times New Roman"/>
                <w:color w:val="2E74B5"/>
                <w:sz w:val="18"/>
              </w:rPr>
              <w:t xml:space="preserve"> to see and hear how other writers compose particular forms of texts. Children need to be read to, and to have quality texts available for them to read independently and with others.  Children will benefit from opportunities to discuss the texts read, crit</w:t>
            </w:r>
            <w:r>
              <w:rPr>
                <w:rFonts w:ascii="Times New Roman" w:eastAsia="Times New Roman" w:hAnsi="Times New Roman" w:cs="Times New Roman"/>
                <w:color w:val="2E74B5"/>
                <w:sz w:val="18"/>
              </w:rPr>
              <w:t xml:space="preserve">ically evaluating how real authors achieve their purpose. </w:t>
            </w:r>
          </w:p>
          <w:p w14:paraId="17AC866A" w14:textId="77777777" w:rsidR="00F9169E" w:rsidRDefault="00E715DC">
            <w:pPr>
              <w:spacing w:after="31"/>
              <w:ind w:left="1"/>
            </w:pPr>
            <w:r>
              <w:rPr>
                <w:rFonts w:ascii="Times New Roman" w:eastAsia="Times New Roman" w:hAnsi="Times New Roman" w:cs="Times New Roman"/>
                <w:color w:val="FF0000"/>
                <w:sz w:val="18"/>
              </w:rPr>
              <w:t xml:space="preserve"> </w:t>
            </w:r>
          </w:p>
          <w:p w14:paraId="50AD4C00" w14:textId="77777777" w:rsidR="00F9169E" w:rsidRDefault="00E715DC">
            <w:pPr>
              <w:numPr>
                <w:ilvl w:val="0"/>
                <w:numId w:val="6"/>
              </w:numPr>
              <w:spacing w:after="5" w:line="288" w:lineRule="auto"/>
              <w:ind w:right="81" w:hanging="360"/>
            </w:pPr>
            <w:r>
              <w:rPr>
                <w:rFonts w:ascii="Times New Roman" w:eastAsia="Times New Roman" w:hAnsi="Times New Roman" w:cs="Times New Roman"/>
                <w:sz w:val="18"/>
              </w:rPr>
              <w:t xml:space="preserve">use a flexible repertoire of strategies and cues to comprehend texts and to solve problems with unfamiliar structure and vocabulary. </w:t>
            </w:r>
            <w:r>
              <w:rPr>
                <w:rFonts w:ascii="Times New Roman" w:eastAsia="Times New Roman" w:hAnsi="Times New Roman" w:cs="Times New Roman"/>
                <w:color w:val="FF0000"/>
                <w:sz w:val="18"/>
              </w:rPr>
              <w:t xml:space="preserve"> </w:t>
            </w:r>
          </w:p>
          <w:p w14:paraId="23497E62" w14:textId="77777777" w:rsidR="00F9169E" w:rsidRDefault="00E715DC">
            <w:pPr>
              <w:numPr>
                <w:ilvl w:val="0"/>
                <w:numId w:val="6"/>
              </w:numPr>
              <w:spacing w:after="2" w:line="289" w:lineRule="auto"/>
              <w:ind w:right="81" w:hanging="360"/>
            </w:pPr>
            <w:r>
              <w:rPr>
                <w:rFonts w:ascii="Times New Roman" w:eastAsia="Times New Roman" w:hAnsi="Times New Roman" w:cs="Times New Roman"/>
                <w:sz w:val="18"/>
              </w:rPr>
              <w:t>fluently read complex and abstract texts such as journal art</w:t>
            </w:r>
            <w:r>
              <w:rPr>
                <w:rFonts w:ascii="Times New Roman" w:eastAsia="Times New Roman" w:hAnsi="Times New Roman" w:cs="Times New Roman"/>
                <w:sz w:val="18"/>
              </w:rPr>
              <w:t xml:space="preserve">icles, novels and research reports. </w:t>
            </w:r>
            <w:r>
              <w:rPr>
                <w:rFonts w:ascii="Times New Roman" w:eastAsia="Times New Roman" w:hAnsi="Times New Roman" w:cs="Times New Roman"/>
                <w:color w:val="FF0000"/>
                <w:sz w:val="18"/>
              </w:rPr>
              <w:t xml:space="preserve"> </w:t>
            </w:r>
          </w:p>
          <w:p w14:paraId="55823C08" w14:textId="77777777" w:rsidR="00F9169E" w:rsidRDefault="00E715DC">
            <w:pPr>
              <w:numPr>
                <w:ilvl w:val="0"/>
                <w:numId w:val="6"/>
              </w:numPr>
              <w:spacing w:after="0"/>
              <w:ind w:right="81" w:hanging="360"/>
            </w:pPr>
            <w:r>
              <w:rPr>
                <w:rFonts w:ascii="Times New Roman" w:eastAsia="Times New Roman" w:hAnsi="Times New Roman" w:cs="Times New Roman"/>
                <w:sz w:val="18"/>
              </w:rPr>
              <w:t xml:space="preserve">access the layers of information and </w:t>
            </w:r>
          </w:p>
        </w:tc>
        <w:tc>
          <w:tcPr>
            <w:tcW w:w="1092" w:type="dxa"/>
            <w:tcBorders>
              <w:top w:val="single" w:sz="4" w:space="0" w:color="000000"/>
              <w:left w:val="single" w:sz="4" w:space="0" w:color="000000"/>
              <w:bottom w:val="single" w:sz="4" w:space="0" w:color="000000"/>
              <w:right w:val="single" w:sz="4" w:space="0" w:color="000000"/>
            </w:tcBorders>
            <w:shd w:val="clear" w:color="auto" w:fill="BFBFBF"/>
          </w:tcPr>
          <w:p w14:paraId="0045F539" w14:textId="77777777" w:rsidR="00F9169E" w:rsidRDefault="00E715DC">
            <w:pPr>
              <w:spacing w:after="0"/>
              <w:jc w:val="center"/>
            </w:pPr>
            <w:r>
              <w:rPr>
                <w:rFonts w:ascii="Times New Roman" w:eastAsia="Times New Roman" w:hAnsi="Times New Roman" w:cs="Times New Roman"/>
                <w:color w:val="FF0000"/>
                <w:sz w:val="18"/>
              </w:rPr>
              <w:t xml:space="preserve"> </w:t>
            </w:r>
          </w:p>
        </w:tc>
      </w:tr>
    </w:tbl>
    <w:p w14:paraId="3FB6EC4B" w14:textId="77777777" w:rsidR="00F9169E" w:rsidRDefault="00F9169E">
      <w:pPr>
        <w:spacing w:after="0"/>
        <w:ind w:left="-1440" w:right="15398"/>
      </w:pPr>
    </w:p>
    <w:tbl>
      <w:tblPr>
        <w:tblStyle w:val="TableGrid"/>
        <w:tblW w:w="15982" w:type="dxa"/>
        <w:tblInd w:w="-827" w:type="dxa"/>
        <w:tblCellMar>
          <w:top w:w="58" w:type="dxa"/>
          <w:left w:w="107" w:type="dxa"/>
          <w:bottom w:w="0" w:type="dxa"/>
          <w:right w:w="33" w:type="dxa"/>
        </w:tblCellMar>
        <w:tblLook w:val="04A0" w:firstRow="1" w:lastRow="0" w:firstColumn="1" w:lastColumn="0" w:noHBand="0" w:noVBand="1"/>
      </w:tblPr>
      <w:tblGrid>
        <w:gridCol w:w="1232"/>
        <w:gridCol w:w="4652"/>
        <w:gridCol w:w="4997"/>
        <w:gridCol w:w="4009"/>
        <w:gridCol w:w="1092"/>
      </w:tblGrid>
      <w:tr w:rsidR="00F9169E" w14:paraId="327E5693" w14:textId="77777777">
        <w:trPr>
          <w:trHeight w:val="5795"/>
        </w:trPr>
        <w:tc>
          <w:tcPr>
            <w:tcW w:w="1231" w:type="dxa"/>
            <w:tcBorders>
              <w:top w:val="single" w:sz="4" w:space="0" w:color="000000"/>
              <w:left w:val="single" w:sz="4" w:space="0" w:color="000000"/>
              <w:bottom w:val="single" w:sz="4" w:space="0" w:color="000000"/>
              <w:right w:val="single" w:sz="4" w:space="0" w:color="000000"/>
            </w:tcBorders>
            <w:shd w:val="clear" w:color="auto" w:fill="BFBFBF"/>
          </w:tcPr>
          <w:p w14:paraId="6793CABF" w14:textId="77777777" w:rsidR="00F9169E" w:rsidRDefault="00F9169E"/>
        </w:tc>
        <w:tc>
          <w:tcPr>
            <w:tcW w:w="4652" w:type="dxa"/>
            <w:tcBorders>
              <w:top w:val="single" w:sz="4" w:space="0" w:color="000000"/>
              <w:left w:val="single" w:sz="4" w:space="0" w:color="000000"/>
              <w:bottom w:val="single" w:sz="4" w:space="0" w:color="000000"/>
              <w:right w:val="single" w:sz="4" w:space="0" w:color="000000"/>
            </w:tcBorders>
          </w:tcPr>
          <w:p w14:paraId="2BD5FB12" w14:textId="77777777" w:rsidR="00F9169E" w:rsidRDefault="00E715DC">
            <w:pPr>
              <w:spacing w:after="24" w:line="287" w:lineRule="auto"/>
              <w:ind w:left="722"/>
            </w:pPr>
            <w:r>
              <w:rPr>
                <w:rFonts w:ascii="Times New Roman" w:eastAsia="Times New Roman" w:hAnsi="Times New Roman" w:cs="Times New Roman"/>
                <w:sz w:val="18"/>
              </w:rPr>
              <w:t>linking ideas, both explicit and implicit, in a text.</w:t>
            </w:r>
            <w:r>
              <w:rPr>
                <w:rFonts w:ascii="Times New Roman" w:eastAsia="Times New Roman" w:hAnsi="Times New Roman" w:cs="Times New Roman"/>
                <w:color w:val="FF0000"/>
                <w:sz w:val="18"/>
              </w:rPr>
              <w:t xml:space="preserve"> </w:t>
            </w:r>
          </w:p>
          <w:p w14:paraId="4B0DBAC7" w14:textId="77777777" w:rsidR="00F9169E" w:rsidRDefault="00E715DC">
            <w:pPr>
              <w:numPr>
                <w:ilvl w:val="0"/>
                <w:numId w:val="7"/>
              </w:numPr>
              <w:spacing w:after="22" w:line="289" w:lineRule="auto"/>
              <w:ind w:hanging="360"/>
            </w:pPr>
            <w:r>
              <w:rPr>
                <w:rFonts w:ascii="Times New Roman" w:eastAsia="Times New Roman" w:hAnsi="Times New Roman" w:cs="Times New Roman"/>
                <w:sz w:val="18"/>
              </w:rPr>
              <w:t xml:space="preserve">Explains how known text forms vary by using knowledge of: – purpose, </w:t>
            </w:r>
            <w:proofErr w:type="gramStart"/>
            <w:r>
              <w:rPr>
                <w:rFonts w:ascii="Times New Roman" w:eastAsia="Times New Roman" w:hAnsi="Times New Roman" w:cs="Times New Roman"/>
                <w:sz w:val="18"/>
              </w:rPr>
              <w:t>e.g.</w:t>
            </w:r>
            <w:proofErr w:type="gramEnd"/>
            <w:r>
              <w:rPr>
                <w:rFonts w:ascii="Times New Roman" w:eastAsia="Times New Roman" w:hAnsi="Times New Roman" w:cs="Times New Roman"/>
                <w:sz w:val="18"/>
              </w:rPr>
              <w:t xml:space="preserve"> to persuade – text organisation, e.g. headings, subheadings, an index, glossary – language features, e.g. conjunctions</w:t>
            </w:r>
            <w:r>
              <w:rPr>
                <w:rFonts w:ascii="Times New Roman" w:eastAsia="Times New Roman" w:hAnsi="Times New Roman" w:cs="Times New Roman"/>
                <w:color w:val="FF0000"/>
                <w:sz w:val="18"/>
              </w:rPr>
              <w:t xml:space="preserve"> </w:t>
            </w:r>
          </w:p>
          <w:p w14:paraId="68C34AF1" w14:textId="77777777" w:rsidR="00F9169E" w:rsidRDefault="00E715DC">
            <w:pPr>
              <w:numPr>
                <w:ilvl w:val="0"/>
                <w:numId w:val="7"/>
              </w:numPr>
              <w:spacing w:after="1"/>
              <w:ind w:hanging="360"/>
            </w:pPr>
            <w:r>
              <w:rPr>
                <w:rFonts w:ascii="Times New Roman" w:eastAsia="Times New Roman" w:hAnsi="Times New Roman" w:cs="Times New Roman"/>
                <w:sz w:val="18"/>
              </w:rPr>
              <w:t xml:space="preserve">Increase knowledge base to comprehend, </w:t>
            </w:r>
          </w:p>
          <w:p w14:paraId="271EF9E9" w14:textId="77777777" w:rsidR="00F9169E" w:rsidRDefault="00E715DC">
            <w:pPr>
              <w:spacing w:after="19" w:line="290" w:lineRule="auto"/>
              <w:ind w:left="722"/>
              <w:jc w:val="both"/>
            </w:pPr>
            <w:proofErr w:type="gramStart"/>
            <w:r>
              <w:rPr>
                <w:rFonts w:ascii="Times New Roman" w:eastAsia="Times New Roman" w:hAnsi="Times New Roman" w:cs="Times New Roman"/>
                <w:sz w:val="18"/>
              </w:rPr>
              <w:t>e.g.</w:t>
            </w:r>
            <w:proofErr w:type="gramEnd"/>
            <w:r>
              <w:rPr>
                <w:rFonts w:ascii="Times New Roman" w:eastAsia="Times New Roman" w:hAnsi="Times New Roman" w:cs="Times New Roman"/>
                <w:sz w:val="18"/>
              </w:rPr>
              <w:t xml:space="preserve"> text structure and organisation, grammar, vocabulary</w:t>
            </w:r>
            <w:r>
              <w:rPr>
                <w:rFonts w:ascii="Times New Roman" w:eastAsia="Times New Roman" w:hAnsi="Times New Roman" w:cs="Times New Roman"/>
                <w:color w:val="FF0000"/>
                <w:sz w:val="18"/>
              </w:rPr>
              <w:t xml:space="preserve"> </w:t>
            </w:r>
          </w:p>
          <w:p w14:paraId="6A662ADF" w14:textId="77777777" w:rsidR="00F9169E" w:rsidRDefault="00E715DC">
            <w:pPr>
              <w:numPr>
                <w:ilvl w:val="0"/>
                <w:numId w:val="7"/>
              </w:numPr>
              <w:spacing w:after="22" w:line="289" w:lineRule="auto"/>
              <w:ind w:hanging="360"/>
            </w:pPr>
            <w:r>
              <w:rPr>
                <w:rFonts w:ascii="Times New Roman" w:eastAsia="Times New Roman" w:hAnsi="Times New Roman" w:cs="Times New Roman"/>
                <w:sz w:val="18"/>
              </w:rPr>
              <w:t xml:space="preserve">Uses an increasing range of strategies to comprehend, </w:t>
            </w:r>
            <w:proofErr w:type="gramStart"/>
            <w:r>
              <w:rPr>
                <w:rFonts w:ascii="Times New Roman" w:eastAsia="Times New Roman" w:hAnsi="Times New Roman" w:cs="Times New Roman"/>
                <w:sz w:val="18"/>
              </w:rPr>
              <w:t>e.g.</w:t>
            </w:r>
            <w:proofErr w:type="gramEnd"/>
            <w:r>
              <w:rPr>
                <w:rFonts w:ascii="Times New Roman" w:eastAsia="Times New Roman" w:hAnsi="Times New Roman" w:cs="Times New Roman"/>
                <w:sz w:val="18"/>
              </w:rPr>
              <w:t xml:space="preserve"> creating images, determining importance. </w:t>
            </w:r>
            <w:r>
              <w:rPr>
                <w:rFonts w:ascii="Times New Roman" w:eastAsia="Times New Roman" w:hAnsi="Times New Roman" w:cs="Times New Roman"/>
                <w:color w:val="FF0000"/>
                <w:sz w:val="18"/>
              </w:rPr>
              <w:t xml:space="preserve"> </w:t>
            </w:r>
          </w:p>
          <w:p w14:paraId="6C8794EF" w14:textId="77777777" w:rsidR="00F9169E" w:rsidRDefault="00E715DC">
            <w:pPr>
              <w:numPr>
                <w:ilvl w:val="0"/>
                <w:numId w:val="7"/>
              </w:numPr>
              <w:spacing w:after="22" w:line="289" w:lineRule="auto"/>
              <w:ind w:hanging="360"/>
            </w:pPr>
            <w:r>
              <w:rPr>
                <w:rFonts w:ascii="Times New Roman" w:eastAsia="Times New Roman" w:hAnsi="Times New Roman" w:cs="Times New Roman"/>
                <w:sz w:val="18"/>
              </w:rPr>
              <w:t xml:space="preserve">Determine unknown words by using </w:t>
            </w:r>
            <w:proofErr w:type="spellStart"/>
            <w:r>
              <w:rPr>
                <w:rFonts w:ascii="Times New Roman" w:eastAsia="Times New Roman" w:hAnsi="Times New Roman" w:cs="Times New Roman"/>
                <w:sz w:val="18"/>
              </w:rPr>
              <w:t>wordidentification</w:t>
            </w:r>
            <w:proofErr w:type="spellEnd"/>
            <w:r>
              <w:rPr>
                <w:rFonts w:ascii="Times New Roman" w:eastAsia="Times New Roman" w:hAnsi="Times New Roman" w:cs="Times New Roman"/>
                <w:sz w:val="18"/>
              </w:rPr>
              <w:t xml:space="preserve"> str</w:t>
            </w:r>
            <w:r>
              <w:rPr>
                <w:rFonts w:ascii="Times New Roman" w:eastAsia="Times New Roman" w:hAnsi="Times New Roman" w:cs="Times New Roman"/>
                <w:sz w:val="18"/>
              </w:rPr>
              <w:t xml:space="preserve">ategies, </w:t>
            </w:r>
            <w:proofErr w:type="gramStart"/>
            <w:r>
              <w:rPr>
                <w:rFonts w:ascii="Times New Roman" w:eastAsia="Times New Roman" w:hAnsi="Times New Roman" w:cs="Times New Roman"/>
                <w:sz w:val="18"/>
              </w:rPr>
              <w:t>e.g.</w:t>
            </w:r>
            <w:proofErr w:type="gramEnd"/>
            <w:r>
              <w:rPr>
                <w:rFonts w:ascii="Times New Roman" w:eastAsia="Times New Roman" w:hAnsi="Times New Roman" w:cs="Times New Roman"/>
                <w:sz w:val="18"/>
              </w:rPr>
              <w:t xml:space="preserve"> reading on, re-reading</w:t>
            </w:r>
            <w:r>
              <w:rPr>
                <w:rFonts w:ascii="Times New Roman" w:eastAsia="Times New Roman" w:hAnsi="Times New Roman" w:cs="Times New Roman"/>
                <w:color w:val="FF0000"/>
                <w:sz w:val="18"/>
              </w:rPr>
              <w:t xml:space="preserve"> </w:t>
            </w:r>
          </w:p>
          <w:p w14:paraId="2869928E" w14:textId="77777777" w:rsidR="00F9169E" w:rsidRDefault="00E715DC">
            <w:pPr>
              <w:numPr>
                <w:ilvl w:val="0"/>
                <w:numId w:val="7"/>
              </w:numPr>
              <w:spacing w:after="23" w:line="288" w:lineRule="auto"/>
              <w:ind w:hanging="360"/>
            </w:pPr>
            <w:r>
              <w:rPr>
                <w:rFonts w:ascii="Times New Roman" w:eastAsia="Times New Roman" w:hAnsi="Times New Roman" w:cs="Times New Roman"/>
                <w:sz w:val="18"/>
              </w:rPr>
              <w:t>To increase reading stamina, fluency and expression.</w:t>
            </w:r>
            <w:r>
              <w:rPr>
                <w:rFonts w:ascii="Times New Roman" w:eastAsia="Times New Roman" w:hAnsi="Times New Roman" w:cs="Times New Roman"/>
                <w:color w:val="FF0000"/>
                <w:sz w:val="18"/>
              </w:rPr>
              <w:t xml:space="preserve">  </w:t>
            </w:r>
          </w:p>
          <w:p w14:paraId="752823A1" w14:textId="77777777" w:rsidR="00F9169E" w:rsidRDefault="00E715DC">
            <w:pPr>
              <w:numPr>
                <w:ilvl w:val="0"/>
                <w:numId w:val="7"/>
              </w:numPr>
              <w:spacing w:after="0"/>
              <w:ind w:hanging="360"/>
            </w:pPr>
            <w:r>
              <w:rPr>
                <w:rFonts w:ascii="Times New Roman" w:eastAsia="Times New Roman" w:hAnsi="Times New Roman" w:cs="Times New Roman"/>
                <w:sz w:val="18"/>
              </w:rPr>
              <w:t xml:space="preserve">Active writing may be involved in planning, drafting, refining or publishing. Involving the children purposefully reading and rereading the text. </w:t>
            </w:r>
            <w:r>
              <w:rPr>
                <w:rFonts w:ascii="Times New Roman" w:eastAsia="Times New Roman" w:hAnsi="Times New Roman" w:cs="Times New Roman"/>
                <w:color w:val="FF0000"/>
                <w:sz w:val="18"/>
              </w:rPr>
              <w:t xml:space="preserve">  </w:t>
            </w:r>
          </w:p>
        </w:tc>
        <w:tc>
          <w:tcPr>
            <w:tcW w:w="4997" w:type="dxa"/>
            <w:tcBorders>
              <w:top w:val="single" w:sz="4" w:space="0" w:color="000000"/>
              <w:left w:val="single" w:sz="4" w:space="0" w:color="000000"/>
              <w:bottom w:val="single" w:sz="4" w:space="0" w:color="000000"/>
              <w:right w:val="single" w:sz="4" w:space="0" w:color="000000"/>
            </w:tcBorders>
          </w:tcPr>
          <w:p w14:paraId="1FEBD3B9" w14:textId="77777777" w:rsidR="00F9169E" w:rsidRDefault="00E715DC">
            <w:pPr>
              <w:spacing w:after="28"/>
              <w:ind w:left="721"/>
            </w:pPr>
            <w:r>
              <w:rPr>
                <w:rFonts w:ascii="Times New Roman" w:eastAsia="Times New Roman" w:hAnsi="Times New Roman" w:cs="Times New Roman"/>
                <w:sz w:val="18"/>
              </w:rPr>
              <w:t>challenge or q</w:t>
            </w:r>
            <w:r>
              <w:rPr>
                <w:rFonts w:ascii="Times New Roman" w:eastAsia="Times New Roman" w:hAnsi="Times New Roman" w:cs="Times New Roman"/>
                <w:sz w:val="18"/>
              </w:rPr>
              <w:t>uestion the text.</w:t>
            </w:r>
            <w:r>
              <w:rPr>
                <w:rFonts w:ascii="Times New Roman" w:eastAsia="Times New Roman" w:hAnsi="Times New Roman" w:cs="Times New Roman"/>
                <w:color w:val="FF0000"/>
                <w:sz w:val="18"/>
              </w:rPr>
              <w:t xml:space="preserve"> </w:t>
            </w:r>
          </w:p>
          <w:p w14:paraId="352619FA" w14:textId="77777777" w:rsidR="00F9169E" w:rsidRDefault="00E715DC">
            <w:pPr>
              <w:numPr>
                <w:ilvl w:val="0"/>
                <w:numId w:val="8"/>
              </w:numPr>
              <w:spacing w:after="2" w:line="289" w:lineRule="auto"/>
              <w:ind w:right="108" w:hanging="360"/>
            </w:pPr>
            <w:r>
              <w:rPr>
                <w:rFonts w:ascii="Times New Roman" w:eastAsia="Times New Roman" w:hAnsi="Times New Roman" w:cs="Times New Roman"/>
                <w:sz w:val="18"/>
              </w:rPr>
              <w:t>Read and demonstrate comprehension of texts by: – explaining how the main idea and supporting information relate to the author’s purpose and the intended audience – selecting events from a text to suit a specific audience – linking ideas</w:t>
            </w:r>
            <w:r>
              <w:rPr>
                <w:rFonts w:ascii="Times New Roman" w:eastAsia="Times New Roman" w:hAnsi="Times New Roman" w:cs="Times New Roman"/>
                <w:sz w:val="18"/>
              </w:rPr>
              <w:t>, both explicit and implicit, in a text.</w:t>
            </w:r>
            <w:r>
              <w:rPr>
                <w:rFonts w:ascii="Times New Roman" w:eastAsia="Times New Roman" w:hAnsi="Times New Roman" w:cs="Times New Roman"/>
                <w:color w:val="FF0000"/>
                <w:sz w:val="18"/>
              </w:rPr>
              <w:t xml:space="preserve"> </w:t>
            </w:r>
          </w:p>
          <w:p w14:paraId="11BF6763" w14:textId="77777777" w:rsidR="00F9169E" w:rsidRDefault="00E715DC">
            <w:pPr>
              <w:numPr>
                <w:ilvl w:val="0"/>
                <w:numId w:val="8"/>
              </w:numPr>
              <w:spacing w:after="2" w:line="289" w:lineRule="auto"/>
              <w:ind w:right="108" w:hanging="360"/>
            </w:pPr>
            <w:r>
              <w:rPr>
                <w:rFonts w:ascii="Times New Roman" w:eastAsia="Times New Roman" w:hAnsi="Times New Roman" w:cs="Times New Roman"/>
                <w:sz w:val="18"/>
              </w:rPr>
              <w:t xml:space="preserve">evaluates appropriateness of texts and information in texts in terms of purpose and audience, </w:t>
            </w:r>
            <w:proofErr w:type="gramStart"/>
            <w:r>
              <w:rPr>
                <w:rFonts w:ascii="Times New Roman" w:eastAsia="Times New Roman" w:hAnsi="Times New Roman" w:cs="Times New Roman"/>
                <w:sz w:val="18"/>
              </w:rPr>
              <w:t>e.g.</w:t>
            </w:r>
            <w:proofErr w:type="gramEnd"/>
            <w:r>
              <w:rPr>
                <w:rFonts w:ascii="Times New Roman" w:eastAsia="Times New Roman" w:hAnsi="Times New Roman" w:cs="Times New Roman"/>
                <w:sz w:val="18"/>
              </w:rPr>
              <w:t xml:space="preserve"> validity, bias</w:t>
            </w:r>
            <w:r>
              <w:rPr>
                <w:rFonts w:ascii="Times New Roman" w:eastAsia="Times New Roman" w:hAnsi="Times New Roman" w:cs="Times New Roman"/>
                <w:color w:val="FF0000"/>
                <w:sz w:val="18"/>
              </w:rPr>
              <w:t xml:space="preserve"> </w:t>
            </w:r>
          </w:p>
          <w:p w14:paraId="76EDF317" w14:textId="77777777" w:rsidR="00F9169E" w:rsidRDefault="00E715DC">
            <w:pPr>
              <w:numPr>
                <w:ilvl w:val="0"/>
                <w:numId w:val="8"/>
              </w:numPr>
              <w:spacing w:after="0" w:line="292" w:lineRule="auto"/>
              <w:ind w:right="108" w:hanging="360"/>
            </w:pPr>
            <w:r>
              <w:rPr>
                <w:rFonts w:ascii="Times New Roman" w:eastAsia="Times New Roman" w:hAnsi="Times New Roman" w:cs="Times New Roman"/>
                <w:sz w:val="18"/>
              </w:rPr>
              <w:t xml:space="preserve">discuss how the author has tailored the language, ideas and presentation to suit </w:t>
            </w:r>
            <w:proofErr w:type="gramStart"/>
            <w:r>
              <w:rPr>
                <w:rFonts w:ascii="Times New Roman" w:eastAsia="Times New Roman" w:hAnsi="Times New Roman" w:cs="Times New Roman"/>
                <w:sz w:val="18"/>
              </w:rPr>
              <w:t xml:space="preserve">specific </w:t>
            </w:r>
            <w:r>
              <w:rPr>
                <w:rFonts w:ascii="Times New Roman" w:eastAsia="Times New Roman" w:hAnsi="Times New Roman" w:cs="Times New Roman"/>
                <w:color w:val="FF0000"/>
                <w:sz w:val="18"/>
              </w:rPr>
              <w:t xml:space="preserve"> </w:t>
            </w:r>
            <w:r>
              <w:rPr>
                <w:rFonts w:ascii="Times New Roman" w:eastAsia="Times New Roman" w:hAnsi="Times New Roman" w:cs="Times New Roman"/>
                <w:color w:val="FF0000"/>
                <w:sz w:val="18"/>
              </w:rPr>
              <w:t></w:t>
            </w:r>
            <w:proofErr w:type="gramEnd"/>
            <w:r>
              <w:rPr>
                <w:rFonts w:ascii="Times New Roman" w:eastAsia="Times New Roman" w:hAnsi="Times New Roman" w:cs="Times New Roman"/>
                <w:color w:val="FF0000"/>
                <w:sz w:val="18"/>
              </w:rPr>
              <w:t xml:space="preserve"> </w:t>
            </w:r>
            <w:r>
              <w:rPr>
                <w:rFonts w:ascii="Times New Roman" w:eastAsia="Times New Roman" w:hAnsi="Times New Roman" w:cs="Times New Roman"/>
                <w:color w:val="FF0000"/>
                <w:sz w:val="18"/>
              </w:rPr>
              <w:tab/>
            </w:r>
            <w:r>
              <w:rPr>
                <w:rFonts w:ascii="Times New Roman" w:eastAsia="Times New Roman" w:hAnsi="Times New Roman" w:cs="Times New Roman"/>
                <w:sz w:val="18"/>
              </w:rPr>
              <w:t>Recognise text structures and organisations.</w:t>
            </w:r>
            <w:r>
              <w:rPr>
                <w:rFonts w:ascii="Times New Roman" w:eastAsia="Times New Roman" w:hAnsi="Times New Roman" w:cs="Times New Roman"/>
                <w:color w:val="FF0000"/>
                <w:sz w:val="18"/>
              </w:rPr>
              <w:t xml:space="preserve"> </w:t>
            </w:r>
            <w:r>
              <w:rPr>
                <w:rFonts w:ascii="Times New Roman" w:eastAsia="Times New Roman" w:hAnsi="Times New Roman" w:cs="Times New Roman"/>
                <w:color w:val="FF0000"/>
                <w:sz w:val="18"/>
              </w:rPr>
              <w:t xml:space="preserve"> </w:t>
            </w:r>
            <w:r>
              <w:rPr>
                <w:rFonts w:ascii="Times New Roman" w:eastAsia="Times New Roman" w:hAnsi="Times New Roman" w:cs="Times New Roman"/>
                <w:color w:val="FF0000"/>
                <w:sz w:val="18"/>
              </w:rPr>
              <w:tab/>
            </w:r>
            <w:r>
              <w:rPr>
                <w:rFonts w:ascii="Times New Roman" w:eastAsia="Times New Roman" w:hAnsi="Times New Roman" w:cs="Times New Roman"/>
                <w:sz w:val="18"/>
              </w:rPr>
              <w:t>Recognise language selection features.</w:t>
            </w:r>
            <w:r>
              <w:rPr>
                <w:rFonts w:ascii="Times New Roman" w:eastAsia="Times New Roman" w:hAnsi="Times New Roman" w:cs="Times New Roman"/>
                <w:color w:val="FF0000"/>
                <w:sz w:val="18"/>
              </w:rPr>
              <w:t xml:space="preserve"> </w:t>
            </w:r>
          </w:p>
          <w:p w14:paraId="2193A70D" w14:textId="77777777" w:rsidR="00F9169E" w:rsidRDefault="00E715DC">
            <w:pPr>
              <w:numPr>
                <w:ilvl w:val="0"/>
                <w:numId w:val="8"/>
              </w:numPr>
              <w:spacing w:after="1" w:line="291" w:lineRule="auto"/>
              <w:ind w:right="108" w:hanging="360"/>
            </w:pPr>
            <w:r>
              <w:rPr>
                <w:rFonts w:ascii="Times New Roman" w:eastAsia="Times New Roman" w:hAnsi="Times New Roman" w:cs="Times New Roman"/>
                <w:sz w:val="18"/>
              </w:rPr>
              <w:t>Determine unknown words by selecting appropriate word identification strat</w:t>
            </w:r>
            <w:r>
              <w:rPr>
                <w:rFonts w:ascii="Times New Roman" w:eastAsia="Times New Roman" w:hAnsi="Times New Roman" w:cs="Times New Roman"/>
                <w:sz w:val="18"/>
              </w:rPr>
              <w:t xml:space="preserve">egies.  </w:t>
            </w:r>
          </w:p>
          <w:p w14:paraId="387C7491" w14:textId="77777777" w:rsidR="00F9169E" w:rsidRDefault="00E715DC">
            <w:pPr>
              <w:numPr>
                <w:ilvl w:val="0"/>
                <w:numId w:val="8"/>
              </w:numPr>
              <w:spacing w:after="0"/>
              <w:ind w:right="108" w:hanging="360"/>
            </w:pPr>
            <w:r>
              <w:rPr>
                <w:rFonts w:ascii="Times New Roman" w:eastAsia="Times New Roman" w:hAnsi="Times New Roman" w:cs="Times New Roman"/>
                <w:sz w:val="18"/>
              </w:rPr>
              <w:t xml:space="preserve">Active writing may be involved in planning, drafting, refining or publishing. Involving the children purposefully reading and re-reading the text. </w:t>
            </w:r>
            <w:r>
              <w:rPr>
                <w:rFonts w:ascii="Times New Roman" w:eastAsia="Times New Roman" w:hAnsi="Times New Roman" w:cs="Times New Roman"/>
                <w:color w:val="FF0000"/>
                <w:sz w:val="18"/>
              </w:rPr>
              <w:t xml:space="preserve">  </w:t>
            </w:r>
          </w:p>
        </w:tc>
        <w:tc>
          <w:tcPr>
            <w:tcW w:w="4009" w:type="dxa"/>
            <w:tcBorders>
              <w:top w:val="single" w:sz="4" w:space="0" w:color="000000"/>
              <w:left w:val="single" w:sz="4" w:space="0" w:color="000000"/>
              <w:bottom w:val="single" w:sz="4" w:space="0" w:color="000000"/>
              <w:right w:val="single" w:sz="4" w:space="0" w:color="000000"/>
            </w:tcBorders>
          </w:tcPr>
          <w:p w14:paraId="1990A629" w14:textId="77777777" w:rsidR="00F9169E" w:rsidRDefault="00E715DC">
            <w:pPr>
              <w:spacing w:after="6" w:line="287" w:lineRule="auto"/>
              <w:ind w:left="721"/>
              <w:jc w:val="both"/>
            </w:pPr>
            <w:r>
              <w:rPr>
                <w:rFonts w:ascii="Times New Roman" w:eastAsia="Times New Roman" w:hAnsi="Times New Roman" w:cs="Times New Roman"/>
                <w:sz w:val="18"/>
              </w:rPr>
              <w:t>meaning in a text according to their reading purpose</w:t>
            </w:r>
            <w:r>
              <w:rPr>
                <w:rFonts w:ascii="Times New Roman" w:eastAsia="Times New Roman" w:hAnsi="Times New Roman" w:cs="Times New Roman"/>
                <w:color w:val="FF0000"/>
                <w:sz w:val="18"/>
              </w:rPr>
              <w:t xml:space="preserve"> </w:t>
            </w:r>
          </w:p>
          <w:p w14:paraId="5D43314F" w14:textId="77777777" w:rsidR="00F9169E" w:rsidRDefault="00E715DC">
            <w:pPr>
              <w:numPr>
                <w:ilvl w:val="0"/>
                <w:numId w:val="9"/>
              </w:numPr>
              <w:spacing w:after="5" w:line="288" w:lineRule="auto"/>
              <w:ind w:hanging="360"/>
            </w:pPr>
            <w:r>
              <w:rPr>
                <w:rFonts w:ascii="Times New Roman" w:eastAsia="Times New Roman" w:hAnsi="Times New Roman" w:cs="Times New Roman"/>
                <w:sz w:val="18"/>
              </w:rPr>
              <w:t>Analyse the use of devices such as rhetoric, wit, cynicism and irony designed to position readers to take particular views</w:t>
            </w:r>
            <w:r>
              <w:rPr>
                <w:rFonts w:ascii="Times New Roman" w:eastAsia="Times New Roman" w:hAnsi="Times New Roman" w:cs="Times New Roman"/>
                <w:color w:val="FF0000"/>
                <w:sz w:val="18"/>
              </w:rPr>
              <w:t xml:space="preserve"> </w:t>
            </w:r>
          </w:p>
          <w:p w14:paraId="75C7894D" w14:textId="77777777" w:rsidR="00F9169E" w:rsidRDefault="00E715DC">
            <w:pPr>
              <w:numPr>
                <w:ilvl w:val="0"/>
                <w:numId w:val="9"/>
              </w:numPr>
              <w:spacing w:after="2" w:line="289" w:lineRule="auto"/>
              <w:ind w:hanging="360"/>
            </w:pPr>
            <w:r>
              <w:rPr>
                <w:rFonts w:ascii="Times New Roman" w:eastAsia="Times New Roman" w:hAnsi="Times New Roman" w:cs="Times New Roman"/>
                <w:sz w:val="18"/>
              </w:rPr>
              <w:t xml:space="preserve">Use knowledge of one text form to help interpret another, </w:t>
            </w:r>
            <w:proofErr w:type="gramStart"/>
            <w:r>
              <w:rPr>
                <w:rFonts w:ascii="Times New Roman" w:eastAsia="Times New Roman" w:hAnsi="Times New Roman" w:cs="Times New Roman"/>
                <w:sz w:val="18"/>
              </w:rPr>
              <w:t>e.g.</w:t>
            </w:r>
            <w:proofErr w:type="gramEnd"/>
            <w:r>
              <w:rPr>
                <w:rFonts w:ascii="Times New Roman" w:eastAsia="Times New Roman" w:hAnsi="Times New Roman" w:cs="Times New Roman"/>
                <w:sz w:val="18"/>
              </w:rPr>
              <w:t xml:space="preserve"> literary featur</w:t>
            </w:r>
            <w:r>
              <w:rPr>
                <w:rFonts w:ascii="Times New Roman" w:eastAsia="Times New Roman" w:hAnsi="Times New Roman" w:cs="Times New Roman"/>
                <w:sz w:val="18"/>
              </w:rPr>
              <w:t>es in informational texts.</w:t>
            </w:r>
            <w:r>
              <w:rPr>
                <w:rFonts w:ascii="Times New Roman" w:eastAsia="Times New Roman" w:hAnsi="Times New Roman" w:cs="Times New Roman"/>
                <w:color w:val="FF0000"/>
                <w:sz w:val="18"/>
              </w:rPr>
              <w:t xml:space="preserve"> </w:t>
            </w:r>
          </w:p>
          <w:p w14:paraId="02EB3481" w14:textId="77777777" w:rsidR="00F9169E" w:rsidRDefault="00E715DC">
            <w:pPr>
              <w:numPr>
                <w:ilvl w:val="0"/>
                <w:numId w:val="9"/>
              </w:numPr>
              <w:spacing w:after="5" w:line="289" w:lineRule="auto"/>
              <w:ind w:hanging="360"/>
            </w:pPr>
            <w:r>
              <w:rPr>
                <w:rFonts w:ascii="Times New Roman" w:eastAsia="Times New Roman" w:hAnsi="Times New Roman" w:cs="Times New Roman"/>
                <w:sz w:val="18"/>
              </w:rPr>
              <w:t>Recognise the effectiveness of language features selected by authors</w:t>
            </w:r>
            <w:r>
              <w:rPr>
                <w:rFonts w:ascii="Times New Roman" w:eastAsia="Times New Roman" w:hAnsi="Times New Roman" w:cs="Times New Roman"/>
                <w:color w:val="FF0000"/>
                <w:sz w:val="18"/>
              </w:rPr>
              <w:t xml:space="preserve"> </w:t>
            </w:r>
          </w:p>
          <w:p w14:paraId="1449F123" w14:textId="77777777" w:rsidR="00F9169E" w:rsidRDefault="00E715DC">
            <w:pPr>
              <w:numPr>
                <w:ilvl w:val="0"/>
                <w:numId w:val="9"/>
              </w:numPr>
              <w:spacing w:after="0" w:line="289" w:lineRule="auto"/>
              <w:ind w:hanging="360"/>
            </w:pPr>
            <w:r>
              <w:rPr>
                <w:rFonts w:ascii="Times New Roman" w:eastAsia="Times New Roman" w:hAnsi="Times New Roman" w:cs="Times New Roman"/>
                <w:sz w:val="18"/>
              </w:rPr>
              <w:t xml:space="preserve">Active writing may be involved in planning, drafting, refining or publishing. Involving the children purposefully reading and re-reading the text. </w:t>
            </w:r>
            <w:r>
              <w:rPr>
                <w:rFonts w:ascii="Times New Roman" w:eastAsia="Times New Roman" w:hAnsi="Times New Roman" w:cs="Times New Roman"/>
                <w:color w:val="FF0000"/>
                <w:sz w:val="18"/>
              </w:rPr>
              <w:t xml:space="preserve"> </w:t>
            </w:r>
          </w:p>
          <w:p w14:paraId="73B48F00" w14:textId="77777777" w:rsidR="00F9169E" w:rsidRDefault="00E715DC">
            <w:pPr>
              <w:spacing w:after="0"/>
              <w:ind w:left="721"/>
            </w:pPr>
            <w:r>
              <w:rPr>
                <w:rFonts w:ascii="Times New Roman" w:eastAsia="Times New Roman" w:hAnsi="Times New Roman" w:cs="Times New Roman"/>
                <w:color w:val="FF0000"/>
                <w:sz w:val="18"/>
              </w:rPr>
              <w:t xml:space="preserve"> </w:t>
            </w:r>
          </w:p>
        </w:tc>
        <w:tc>
          <w:tcPr>
            <w:tcW w:w="1092" w:type="dxa"/>
            <w:tcBorders>
              <w:top w:val="single" w:sz="4" w:space="0" w:color="000000"/>
              <w:left w:val="single" w:sz="4" w:space="0" w:color="000000"/>
              <w:bottom w:val="single" w:sz="4" w:space="0" w:color="000000"/>
              <w:right w:val="single" w:sz="4" w:space="0" w:color="000000"/>
            </w:tcBorders>
            <w:shd w:val="clear" w:color="auto" w:fill="BFBFBF"/>
          </w:tcPr>
          <w:p w14:paraId="70DEE82F" w14:textId="77777777" w:rsidR="00F9169E" w:rsidRDefault="00F9169E"/>
        </w:tc>
      </w:tr>
      <w:tr w:rsidR="00F9169E" w14:paraId="158B8257" w14:textId="77777777">
        <w:trPr>
          <w:trHeight w:val="4523"/>
        </w:trPr>
        <w:tc>
          <w:tcPr>
            <w:tcW w:w="1231" w:type="dxa"/>
            <w:tcBorders>
              <w:top w:val="single" w:sz="4" w:space="0" w:color="000000"/>
              <w:left w:val="single" w:sz="4" w:space="0" w:color="000000"/>
              <w:bottom w:val="single" w:sz="4" w:space="0" w:color="000000"/>
              <w:right w:val="single" w:sz="4" w:space="0" w:color="000000"/>
            </w:tcBorders>
            <w:shd w:val="clear" w:color="auto" w:fill="BFBFBF"/>
          </w:tcPr>
          <w:p w14:paraId="33CC16DA" w14:textId="77777777" w:rsidR="00F9169E" w:rsidRDefault="00E715DC">
            <w:pPr>
              <w:spacing w:after="0"/>
              <w:ind w:right="52"/>
            </w:pPr>
            <w:r>
              <w:rPr>
                <w:rFonts w:ascii="Times New Roman" w:eastAsia="Times New Roman" w:hAnsi="Times New Roman" w:cs="Times New Roman"/>
                <w:sz w:val="18"/>
              </w:rPr>
              <w:t xml:space="preserve">Method of teaching Reading and writing </w:t>
            </w:r>
          </w:p>
        </w:tc>
        <w:tc>
          <w:tcPr>
            <w:tcW w:w="4652" w:type="dxa"/>
            <w:tcBorders>
              <w:top w:val="single" w:sz="4" w:space="0" w:color="000000"/>
              <w:left w:val="single" w:sz="4" w:space="0" w:color="000000"/>
              <w:bottom w:val="single" w:sz="4" w:space="0" w:color="000000"/>
              <w:right w:val="single" w:sz="4" w:space="0" w:color="000000"/>
            </w:tcBorders>
          </w:tcPr>
          <w:p w14:paraId="37956DAE" w14:textId="77777777" w:rsidR="00F9169E" w:rsidRDefault="00E715DC">
            <w:pPr>
              <w:spacing w:after="0" w:line="290" w:lineRule="auto"/>
              <w:ind w:left="2"/>
            </w:pPr>
            <w:r>
              <w:rPr>
                <w:rFonts w:ascii="Times New Roman" w:eastAsia="Times New Roman" w:hAnsi="Times New Roman" w:cs="Times New Roman"/>
                <w:sz w:val="18"/>
              </w:rPr>
              <w:t xml:space="preserve">Picture talk, when using picture books as specified in KS2 high quality picture book list.  </w:t>
            </w:r>
          </w:p>
          <w:p w14:paraId="7A9D86CC" w14:textId="77777777" w:rsidR="00F9169E" w:rsidRDefault="00E715DC">
            <w:pPr>
              <w:spacing w:after="24"/>
              <w:ind w:left="2"/>
            </w:pPr>
            <w:r>
              <w:rPr>
                <w:rFonts w:ascii="Times New Roman" w:eastAsia="Times New Roman" w:hAnsi="Times New Roman" w:cs="Times New Roman"/>
                <w:sz w:val="18"/>
              </w:rPr>
              <w:t xml:space="preserve">Immersion in text to start a new text. </w:t>
            </w:r>
          </w:p>
          <w:p w14:paraId="0849311B" w14:textId="77777777" w:rsidR="00F9169E" w:rsidRDefault="00E715DC">
            <w:pPr>
              <w:spacing w:after="27"/>
              <w:ind w:left="2"/>
            </w:pPr>
            <w:r>
              <w:rPr>
                <w:rFonts w:ascii="Times New Roman" w:eastAsia="Times New Roman" w:hAnsi="Times New Roman" w:cs="Times New Roman"/>
                <w:sz w:val="18"/>
              </w:rPr>
              <w:t xml:space="preserve">Summary to highlight key ideas </w:t>
            </w:r>
          </w:p>
          <w:p w14:paraId="7AED88FC" w14:textId="77777777" w:rsidR="00F9169E" w:rsidRDefault="00E715DC">
            <w:pPr>
              <w:spacing w:after="24"/>
              <w:ind w:left="2"/>
            </w:pPr>
            <w:r>
              <w:rPr>
                <w:rFonts w:ascii="Times New Roman" w:eastAsia="Times New Roman" w:hAnsi="Times New Roman" w:cs="Times New Roman"/>
                <w:sz w:val="18"/>
              </w:rPr>
              <w:t xml:space="preserve">Questioning to discuss unclear information, puzzling </w:t>
            </w:r>
          </w:p>
          <w:p w14:paraId="05AD23E3" w14:textId="77777777" w:rsidR="00F9169E" w:rsidRDefault="00E715DC">
            <w:pPr>
              <w:spacing w:after="27"/>
              <w:ind w:left="2"/>
            </w:pPr>
            <w:r>
              <w:rPr>
                <w:rFonts w:ascii="Times New Roman" w:eastAsia="Times New Roman" w:hAnsi="Times New Roman" w:cs="Times New Roman"/>
                <w:sz w:val="18"/>
              </w:rPr>
              <w:t xml:space="preserve">details and draw connections </w:t>
            </w:r>
          </w:p>
          <w:p w14:paraId="5E466426" w14:textId="77777777" w:rsidR="00F9169E" w:rsidRDefault="00E715DC">
            <w:pPr>
              <w:spacing w:after="24"/>
              <w:ind w:left="2"/>
            </w:pPr>
            <w:r>
              <w:rPr>
                <w:rFonts w:ascii="Times New Roman" w:eastAsia="Times New Roman" w:hAnsi="Times New Roman" w:cs="Times New Roman"/>
                <w:sz w:val="18"/>
              </w:rPr>
              <w:t>Clarifi</w:t>
            </w:r>
            <w:r>
              <w:rPr>
                <w:rFonts w:ascii="Times New Roman" w:eastAsia="Times New Roman" w:hAnsi="Times New Roman" w:cs="Times New Roman"/>
                <w:sz w:val="18"/>
              </w:rPr>
              <w:t xml:space="preserve">cation to address confusing parts </w:t>
            </w:r>
          </w:p>
          <w:p w14:paraId="4D7CF7D8" w14:textId="77777777" w:rsidR="00F9169E" w:rsidRDefault="00E715DC">
            <w:pPr>
              <w:spacing w:after="0" w:line="289" w:lineRule="auto"/>
              <w:ind w:left="2"/>
            </w:pPr>
            <w:r>
              <w:rPr>
                <w:rFonts w:ascii="Times New Roman" w:eastAsia="Times New Roman" w:hAnsi="Times New Roman" w:cs="Times New Roman"/>
                <w:sz w:val="18"/>
              </w:rPr>
              <w:t xml:space="preserve">Prediction as to what will happen next in the story.  Analyse – breaking the text into parts to explore organisation, language features, create a ‘set of rules’ (success criteria) </w:t>
            </w:r>
          </w:p>
          <w:p w14:paraId="4E3D04D7" w14:textId="77777777" w:rsidR="00F9169E" w:rsidRDefault="00E715DC">
            <w:pPr>
              <w:spacing w:after="0" w:line="290" w:lineRule="auto"/>
              <w:ind w:left="2"/>
            </w:pPr>
            <w:r>
              <w:rPr>
                <w:rFonts w:ascii="Times New Roman" w:eastAsia="Times New Roman" w:hAnsi="Times New Roman" w:cs="Times New Roman"/>
                <w:sz w:val="18"/>
              </w:rPr>
              <w:t>Underlining and highlighting of key word</w:t>
            </w:r>
            <w:r>
              <w:rPr>
                <w:rFonts w:ascii="Times New Roman" w:eastAsia="Times New Roman" w:hAnsi="Times New Roman" w:cs="Times New Roman"/>
                <w:sz w:val="18"/>
              </w:rPr>
              <w:t xml:space="preserve">s and phrases. </w:t>
            </w:r>
          </w:p>
          <w:p w14:paraId="15EF911D" w14:textId="77777777" w:rsidR="00F9169E" w:rsidRDefault="00E715DC">
            <w:pPr>
              <w:spacing w:after="27"/>
              <w:ind w:left="2"/>
            </w:pPr>
            <w:r>
              <w:rPr>
                <w:rFonts w:ascii="Times New Roman" w:eastAsia="Times New Roman" w:hAnsi="Times New Roman" w:cs="Times New Roman"/>
                <w:sz w:val="18"/>
              </w:rPr>
              <w:t xml:space="preserve">Note taking   </w:t>
            </w:r>
          </w:p>
          <w:p w14:paraId="229EB352" w14:textId="77777777" w:rsidR="00F9169E" w:rsidRDefault="00E715DC">
            <w:pPr>
              <w:spacing w:after="2" w:line="287" w:lineRule="auto"/>
              <w:ind w:left="2" w:right="60"/>
            </w:pPr>
            <w:r>
              <w:rPr>
                <w:rFonts w:ascii="Times New Roman" w:eastAsia="Times New Roman" w:hAnsi="Times New Roman" w:cs="Times New Roman"/>
                <w:sz w:val="18"/>
              </w:rPr>
              <w:t xml:space="preserve">Weekly group guided reading (as deemed appropriate by class teacher) </w:t>
            </w:r>
          </w:p>
          <w:p w14:paraId="3D520397" w14:textId="77777777" w:rsidR="00F9169E" w:rsidRDefault="00E715DC">
            <w:pPr>
              <w:spacing w:after="24"/>
              <w:ind w:left="2"/>
            </w:pPr>
            <w:r>
              <w:rPr>
                <w:rFonts w:ascii="Times New Roman" w:eastAsia="Times New Roman" w:hAnsi="Times New Roman" w:cs="Times New Roman"/>
                <w:sz w:val="18"/>
              </w:rPr>
              <w:t xml:space="preserve">Echo reading to increase fluency and stamina.  </w:t>
            </w:r>
          </w:p>
          <w:p w14:paraId="0E60978B" w14:textId="77777777" w:rsidR="00F9169E" w:rsidRDefault="00E715DC">
            <w:pPr>
              <w:spacing w:after="0"/>
              <w:ind w:left="2"/>
            </w:pPr>
            <w:r>
              <w:rPr>
                <w:rFonts w:ascii="Times New Roman" w:eastAsia="Times New Roman" w:hAnsi="Times New Roman" w:cs="Times New Roman"/>
                <w:sz w:val="18"/>
              </w:rPr>
              <w:t xml:space="preserve">Whole class shared reading (teacher as model </w:t>
            </w:r>
          </w:p>
        </w:tc>
        <w:tc>
          <w:tcPr>
            <w:tcW w:w="4997" w:type="dxa"/>
            <w:tcBorders>
              <w:top w:val="single" w:sz="4" w:space="0" w:color="000000"/>
              <w:left w:val="single" w:sz="4" w:space="0" w:color="000000"/>
              <w:bottom w:val="single" w:sz="4" w:space="0" w:color="000000"/>
              <w:right w:val="single" w:sz="4" w:space="0" w:color="000000"/>
            </w:tcBorders>
          </w:tcPr>
          <w:p w14:paraId="2AA26140" w14:textId="77777777" w:rsidR="00F9169E" w:rsidRDefault="00E715DC">
            <w:pPr>
              <w:spacing w:after="0" w:line="290" w:lineRule="auto"/>
              <w:ind w:left="1" w:right="32"/>
            </w:pPr>
            <w:r>
              <w:rPr>
                <w:rFonts w:ascii="Times New Roman" w:eastAsia="Times New Roman" w:hAnsi="Times New Roman" w:cs="Times New Roman"/>
                <w:sz w:val="18"/>
              </w:rPr>
              <w:t>Picture talk, when using picture books as specified in KS2 hi</w:t>
            </w:r>
            <w:r>
              <w:rPr>
                <w:rFonts w:ascii="Times New Roman" w:eastAsia="Times New Roman" w:hAnsi="Times New Roman" w:cs="Times New Roman"/>
                <w:sz w:val="18"/>
              </w:rPr>
              <w:t xml:space="preserve">gh quality picture book list.  </w:t>
            </w:r>
          </w:p>
          <w:p w14:paraId="32799F1B" w14:textId="77777777" w:rsidR="00F9169E" w:rsidRDefault="00E715DC">
            <w:pPr>
              <w:spacing w:after="24"/>
              <w:ind w:left="1"/>
            </w:pPr>
            <w:r>
              <w:rPr>
                <w:rFonts w:ascii="Times New Roman" w:eastAsia="Times New Roman" w:hAnsi="Times New Roman" w:cs="Times New Roman"/>
                <w:sz w:val="18"/>
              </w:rPr>
              <w:t xml:space="preserve">Immersion in text to start a new text. </w:t>
            </w:r>
          </w:p>
          <w:p w14:paraId="7ED993E4" w14:textId="77777777" w:rsidR="00F9169E" w:rsidRDefault="00E715DC">
            <w:pPr>
              <w:spacing w:after="27"/>
              <w:ind w:left="1"/>
            </w:pPr>
            <w:r>
              <w:rPr>
                <w:rFonts w:ascii="Times New Roman" w:eastAsia="Times New Roman" w:hAnsi="Times New Roman" w:cs="Times New Roman"/>
                <w:sz w:val="18"/>
              </w:rPr>
              <w:t xml:space="preserve">Summary to highlight key ideas </w:t>
            </w:r>
          </w:p>
          <w:p w14:paraId="7C0B7DCC" w14:textId="77777777" w:rsidR="00F9169E" w:rsidRDefault="00E715DC">
            <w:pPr>
              <w:spacing w:after="24"/>
              <w:ind w:left="1"/>
            </w:pPr>
            <w:r>
              <w:rPr>
                <w:rFonts w:ascii="Times New Roman" w:eastAsia="Times New Roman" w:hAnsi="Times New Roman" w:cs="Times New Roman"/>
                <w:sz w:val="18"/>
              </w:rPr>
              <w:t xml:space="preserve">Questioning to discuss unclear information, puzzling </w:t>
            </w:r>
          </w:p>
          <w:p w14:paraId="5FE5F192" w14:textId="77777777" w:rsidR="00F9169E" w:rsidRDefault="00E715DC">
            <w:pPr>
              <w:spacing w:after="27"/>
              <w:ind w:left="1"/>
            </w:pPr>
            <w:r>
              <w:rPr>
                <w:rFonts w:ascii="Times New Roman" w:eastAsia="Times New Roman" w:hAnsi="Times New Roman" w:cs="Times New Roman"/>
                <w:sz w:val="18"/>
              </w:rPr>
              <w:t xml:space="preserve">details and draw connections </w:t>
            </w:r>
          </w:p>
          <w:p w14:paraId="13714EA0" w14:textId="77777777" w:rsidR="00F9169E" w:rsidRDefault="00E715DC">
            <w:pPr>
              <w:spacing w:after="24"/>
              <w:ind w:left="1"/>
            </w:pPr>
            <w:r>
              <w:rPr>
                <w:rFonts w:ascii="Times New Roman" w:eastAsia="Times New Roman" w:hAnsi="Times New Roman" w:cs="Times New Roman"/>
                <w:sz w:val="18"/>
              </w:rPr>
              <w:t xml:space="preserve">Clarification to address confusing parts </w:t>
            </w:r>
          </w:p>
          <w:p w14:paraId="7CE208C4" w14:textId="77777777" w:rsidR="00F9169E" w:rsidRDefault="00E715DC">
            <w:pPr>
              <w:spacing w:after="1" w:line="289" w:lineRule="auto"/>
              <w:ind w:left="1"/>
            </w:pPr>
            <w:r>
              <w:rPr>
                <w:rFonts w:ascii="Times New Roman" w:eastAsia="Times New Roman" w:hAnsi="Times New Roman" w:cs="Times New Roman"/>
                <w:sz w:val="18"/>
              </w:rPr>
              <w:t xml:space="preserve">Prediction as to what will happen next in the story.  Analyse – breaking the text into parts to explore organisation, language features, create a ‘set of rules’ </w:t>
            </w:r>
          </w:p>
          <w:p w14:paraId="067753B3" w14:textId="77777777" w:rsidR="00F9169E" w:rsidRDefault="00E715DC">
            <w:pPr>
              <w:spacing w:after="24"/>
              <w:ind w:left="1"/>
            </w:pPr>
            <w:r>
              <w:rPr>
                <w:rFonts w:ascii="Times New Roman" w:eastAsia="Times New Roman" w:hAnsi="Times New Roman" w:cs="Times New Roman"/>
                <w:sz w:val="18"/>
              </w:rPr>
              <w:t>(</w:t>
            </w:r>
            <w:proofErr w:type="gramStart"/>
            <w:r>
              <w:rPr>
                <w:rFonts w:ascii="Times New Roman" w:eastAsia="Times New Roman" w:hAnsi="Times New Roman" w:cs="Times New Roman"/>
                <w:sz w:val="18"/>
              </w:rPr>
              <w:t>success</w:t>
            </w:r>
            <w:proofErr w:type="gramEnd"/>
            <w:r>
              <w:rPr>
                <w:rFonts w:ascii="Times New Roman" w:eastAsia="Times New Roman" w:hAnsi="Times New Roman" w:cs="Times New Roman"/>
                <w:sz w:val="18"/>
              </w:rPr>
              <w:t xml:space="preserve"> criteria) </w:t>
            </w:r>
          </w:p>
          <w:p w14:paraId="2AD29D52" w14:textId="77777777" w:rsidR="00F9169E" w:rsidRDefault="00E715DC">
            <w:pPr>
              <w:spacing w:after="27"/>
              <w:ind w:left="1"/>
            </w:pPr>
            <w:r>
              <w:rPr>
                <w:rFonts w:ascii="Times New Roman" w:eastAsia="Times New Roman" w:hAnsi="Times New Roman" w:cs="Times New Roman"/>
                <w:sz w:val="18"/>
              </w:rPr>
              <w:t xml:space="preserve">Underlining and highlighting of </w:t>
            </w:r>
            <w:r>
              <w:rPr>
                <w:rFonts w:ascii="Times New Roman" w:eastAsia="Times New Roman" w:hAnsi="Times New Roman" w:cs="Times New Roman"/>
                <w:sz w:val="18"/>
              </w:rPr>
              <w:t xml:space="preserve">key words and phrases. </w:t>
            </w:r>
          </w:p>
          <w:p w14:paraId="6CEA1B78" w14:textId="77777777" w:rsidR="00F9169E" w:rsidRDefault="00E715DC">
            <w:pPr>
              <w:spacing w:after="24"/>
              <w:ind w:left="1"/>
            </w:pPr>
            <w:r>
              <w:rPr>
                <w:rFonts w:ascii="Times New Roman" w:eastAsia="Times New Roman" w:hAnsi="Times New Roman" w:cs="Times New Roman"/>
                <w:sz w:val="18"/>
              </w:rPr>
              <w:t xml:space="preserve">Note taking   </w:t>
            </w:r>
          </w:p>
          <w:p w14:paraId="6C2CABC6" w14:textId="77777777" w:rsidR="00F9169E" w:rsidRDefault="00E715DC">
            <w:pPr>
              <w:spacing w:after="0" w:line="290" w:lineRule="auto"/>
              <w:ind w:left="1"/>
            </w:pPr>
            <w:r>
              <w:rPr>
                <w:rFonts w:ascii="Times New Roman" w:eastAsia="Times New Roman" w:hAnsi="Times New Roman" w:cs="Times New Roman"/>
                <w:sz w:val="18"/>
              </w:rPr>
              <w:t xml:space="preserve">Weekly group guided reading (as deemed appropriate by class teacher) </w:t>
            </w:r>
          </w:p>
          <w:p w14:paraId="08C6BB67" w14:textId="77777777" w:rsidR="00F9169E" w:rsidRDefault="00E715DC">
            <w:pPr>
              <w:spacing w:after="27"/>
              <w:ind w:left="1"/>
            </w:pPr>
            <w:r>
              <w:rPr>
                <w:rFonts w:ascii="Times New Roman" w:eastAsia="Times New Roman" w:hAnsi="Times New Roman" w:cs="Times New Roman"/>
                <w:sz w:val="18"/>
              </w:rPr>
              <w:t xml:space="preserve">Echo reading to increase fluency and stamina.  </w:t>
            </w:r>
          </w:p>
          <w:p w14:paraId="4B100442" w14:textId="77777777" w:rsidR="00F9169E" w:rsidRDefault="00E715DC">
            <w:pPr>
              <w:spacing w:after="0"/>
              <w:ind w:left="1"/>
            </w:pPr>
            <w:r>
              <w:rPr>
                <w:rFonts w:ascii="Times New Roman" w:eastAsia="Times New Roman" w:hAnsi="Times New Roman" w:cs="Times New Roman"/>
                <w:sz w:val="18"/>
              </w:rPr>
              <w:t xml:space="preserve">Whole class shared reading (teacher as model reader) Individual reading </w:t>
            </w:r>
          </w:p>
        </w:tc>
        <w:tc>
          <w:tcPr>
            <w:tcW w:w="4009" w:type="dxa"/>
            <w:tcBorders>
              <w:top w:val="single" w:sz="4" w:space="0" w:color="000000"/>
              <w:left w:val="single" w:sz="4" w:space="0" w:color="000000"/>
              <w:bottom w:val="single" w:sz="4" w:space="0" w:color="000000"/>
              <w:right w:val="single" w:sz="4" w:space="0" w:color="000000"/>
            </w:tcBorders>
          </w:tcPr>
          <w:p w14:paraId="40802767" w14:textId="77777777" w:rsidR="00F9169E" w:rsidRDefault="00E715DC">
            <w:pPr>
              <w:spacing w:after="0" w:line="290" w:lineRule="auto"/>
              <w:ind w:left="1" w:right="8"/>
            </w:pPr>
            <w:r>
              <w:rPr>
                <w:rFonts w:ascii="Times New Roman" w:eastAsia="Times New Roman" w:hAnsi="Times New Roman" w:cs="Times New Roman"/>
                <w:sz w:val="18"/>
              </w:rPr>
              <w:t>Picture talk, when using p</w:t>
            </w:r>
            <w:r>
              <w:rPr>
                <w:rFonts w:ascii="Times New Roman" w:eastAsia="Times New Roman" w:hAnsi="Times New Roman" w:cs="Times New Roman"/>
                <w:sz w:val="18"/>
              </w:rPr>
              <w:t xml:space="preserve">icture books as specified in KS2 high quality picture book list.  </w:t>
            </w:r>
          </w:p>
          <w:p w14:paraId="0F746294" w14:textId="77777777" w:rsidR="00F9169E" w:rsidRDefault="00E715DC">
            <w:pPr>
              <w:spacing w:after="27"/>
              <w:ind w:left="1"/>
            </w:pPr>
            <w:r>
              <w:rPr>
                <w:rFonts w:ascii="Times New Roman" w:eastAsia="Times New Roman" w:hAnsi="Times New Roman" w:cs="Times New Roman"/>
                <w:sz w:val="18"/>
              </w:rPr>
              <w:t xml:space="preserve">Immersion in text to start a new text. </w:t>
            </w:r>
          </w:p>
          <w:p w14:paraId="7EF6782A" w14:textId="77777777" w:rsidR="00F9169E" w:rsidRDefault="00E715DC">
            <w:pPr>
              <w:spacing w:after="24"/>
              <w:ind w:left="1"/>
            </w:pPr>
            <w:r>
              <w:rPr>
                <w:rFonts w:ascii="Times New Roman" w:eastAsia="Times New Roman" w:hAnsi="Times New Roman" w:cs="Times New Roman"/>
                <w:sz w:val="18"/>
              </w:rPr>
              <w:t xml:space="preserve">Summary to highlight key ideas </w:t>
            </w:r>
          </w:p>
          <w:p w14:paraId="506CF07F" w14:textId="77777777" w:rsidR="00F9169E" w:rsidRDefault="00E715DC">
            <w:pPr>
              <w:spacing w:after="0" w:line="290" w:lineRule="auto"/>
              <w:ind w:left="1"/>
              <w:jc w:val="both"/>
            </w:pPr>
            <w:r>
              <w:rPr>
                <w:rFonts w:ascii="Times New Roman" w:eastAsia="Times New Roman" w:hAnsi="Times New Roman" w:cs="Times New Roman"/>
                <w:sz w:val="18"/>
              </w:rPr>
              <w:t xml:space="preserve">Questioning to discuss unclear information, puzzling details and draw connections </w:t>
            </w:r>
          </w:p>
          <w:p w14:paraId="7E53211C" w14:textId="77777777" w:rsidR="00F9169E" w:rsidRDefault="00E715DC">
            <w:pPr>
              <w:spacing w:after="1" w:line="289" w:lineRule="auto"/>
              <w:ind w:left="1"/>
            </w:pPr>
            <w:r>
              <w:rPr>
                <w:rFonts w:ascii="Times New Roman" w:eastAsia="Times New Roman" w:hAnsi="Times New Roman" w:cs="Times New Roman"/>
                <w:sz w:val="18"/>
              </w:rPr>
              <w:t xml:space="preserve">Clarification to address confusing parts Prediction as to what will happen next in the story.  </w:t>
            </w:r>
          </w:p>
          <w:p w14:paraId="562A1B5E" w14:textId="77777777" w:rsidR="00F9169E" w:rsidRDefault="00E715DC">
            <w:pPr>
              <w:spacing w:after="1" w:line="288" w:lineRule="auto"/>
              <w:ind w:left="1" w:right="407"/>
            </w:pPr>
            <w:r>
              <w:rPr>
                <w:rFonts w:ascii="Times New Roman" w:eastAsia="Times New Roman" w:hAnsi="Times New Roman" w:cs="Times New Roman"/>
                <w:sz w:val="18"/>
              </w:rPr>
              <w:t>Analyse – breaking the text into parts to explore organisation, language feat</w:t>
            </w:r>
            <w:r>
              <w:rPr>
                <w:rFonts w:ascii="Times New Roman" w:eastAsia="Times New Roman" w:hAnsi="Times New Roman" w:cs="Times New Roman"/>
                <w:sz w:val="18"/>
              </w:rPr>
              <w:t xml:space="preserve">ures, create a ‘set of rules’ (success criteria) Underlining and highlighting of key words and phrases. Note taking   </w:t>
            </w:r>
          </w:p>
          <w:p w14:paraId="2868CA14" w14:textId="77777777" w:rsidR="00F9169E" w:rsidRDefault="00E715DC">
            <w:pPr>
              <w:spacing w:after="0"/>
              <w:ind w:left="1"/>
            </w:pPr>
            <w:r>
              <w:rPr>
                <w:rFonts w:ascii="Times New Roman" w:eastAsia="Times New Roman" w:hAnsi="Times New Roman" w:cs="Times New Roman"/>
                <w:sz w:val="18"/>
              </w:rPr>
              <w:t xml:space="preserve">Weekly group guided reading (as deemed appropriate by class teacher) </w:t>
            </w:r>
          </w:p>
        </w:tc>
        <w:tc>
          <w:tcPr>
            <w:tcW w:w="1092" w:type="dxa"/>
            <w:tcBorders>
              <w:top w:val="single" w:sz="4" w:space="0" w:color="000000"/>
              <w:left w:val="single" w:sz="4" w:space="0" w:color="000000"/>
              <w:bottom w:val="single" w:sz="4" w:space="0" w:color="000000"/>
              <w:right w:val="single" w:sz="4" w:space="0" w:color="000000"/>
            </w:tcBorders>
          </w:tcPr>
          <w:p w14:paraId="571D2E71" w14:textId="77777777" w:rsidR="00F9169E" w:rsidRDefault="00E715DC">
            <w:pPr>
              <w:spacing w:after="0"/>
            </w:pPr>
            <w:r>
              <w:rPr>
                <w:rFonts w:ascii="Times New Roman" w:eastAsia="Times New Roman" w:hAnsi="Times New Roman" w:cs="Times New Roman"/>
                <w:sz w:val="18"/>
              </w:rPr>
              <w:t xml:space="preserve"> </w:t>
            </w:r>
          </w:p>
        </w:tc>
      </w:tr>
      <w:tr w:rsidR="00F9169E" w14:paraId="2FE9C1F6" w14:textId="77777777">
        <w:trPr>
          <w:trHeight w:val="5527"/>
        </w:trPr>
        <w:tc>
          <w:tcPr>
            <w:tcW w:w="1231" w:type="dxa"/>
            <w:tcBorders>
              <w:top w:val="single" w:sz="4" w:space="0" w:color="000000"/>
              <w:left w:val="single" w:sz="4" w:space="0" w:color="000000"/>
              <w:bottom w:val="single" w:sz="4" w:space="0" w:color="000000"/>
              <w:right w:val="single" w:sz="4" w:space="0" w:color="000000"/>
            </w:tcBorders>
            <w:shd w:val="clear" w:color="auto" w:fill="BFBFBF"/>
          </w:tcPr>
          <w:p w14:paraId="2413FC8E" w14:textId="77777777" w:rsidR="00F9169E" w:rsidRDefault="00F9169E"/>
        </w:tc>
        <w:tc>
          <w:tcPr>
            <w:tcW w:w="4652" w:type="dxa"/>
            <w:tcBorders>
              <w:top w:val="single" w:sz="4" w:space="0" w:color="000000"/>
              <w:left w:val="single" w:sz="4" w:space="0" w:color="000000"/>
              <w:bottom w:val="single" w:sz="4" w:space="0" w:color="000000"/>
              <w:right w:val="single" w:sz="4" w:space="0" w:color="000000"/>
            </w:tcBorders>
          </w:tcPr>
          <w:p w14:paraId="2DCC88DD" w14:textId="77777777" w:rsidR="00F9169E" w:rsidRDefault="00E715DC">
            <w:pPr>
              <w:spacing w:after="24"/>
              <w:ind w:left="1"/>
            </w:pPr>
            <w:r>
              <w:rPr>
                <w:rFonts w:ascii="Times New Roman" w:eastAsia="Times New Roman" w:hAnsi="Times New Roman" w:cs="Times New Roman"/>
                <w:sz w:val="18"/>
              </w:rPr>
              <w:t xml:space="preserve">reader) </w:t>
            </w:r>
          </w:p>
          <w:p w14:paraId="1AAB3F62" w14:textId="77777777" w:rsidR="00F9169E" w:rsidRDefault="00E715DC">
            <w:pPr>
              <w:spacing w:after="27"/>
              <w:ind w:left="1"/>
            </w:pPr>
            <w:r>
              <w:rPr>
                <w:rFonts w:ascii="Times New Roman" w:eastAsia="Times New Roman" w:hAnsi="Times New Roman" w:cs="Times New Roman"/>
                <w:sz w:val="18"/>
              </w:rPr>
              <w:t xml:space="preserve">Individual reading </w:t>
            </w:r>
          </w:p>
          <w:p w14:paraId="36AB55D0" w14:textId="77777777" w:rsidR="00F9169E" w:rsidRDefault="00E715DC">
            <w:pPr>
              <w:spacing w:after="24"/>
              <w:ind w:left="1"/>
            </w:pPr>
            <w:r>
              <w:rPr>
                <w:rFonts w:ascii="Times New Roman" w:eastAsia="Times New Roman" w:hAnsi="Times New Roman" w:cs="Times New Roman"/>
                <w:sz w:val="18"/>
              </w:rPr>
              <w:t xml:space="preserve">Reading corners  </w:t>
            </w:r>
          </w:p>
          <w:p w14:paraId="6607E3C7" w14:textId="77777777" w:rsidR="00F9169E" w:rsidRDefault="00E715DC">
            <w:pPr>
              <w:spacing w:after="1" w:line="289" w:lineRule="auto"/>
              <w:ind w:left="1" w:right="1030"/>
              <w:jc w:val="both"/>
            </w:pPr>
            <w:r>
              <w:rPr>
                <w:rFonts w:ascii="Times New Roman" w:eastAsia="Times New Roman" w:hAnsi="Times New Roman" w:cs="Times New Roman"/>
                <w:sz w:val="18"/>
              </w:rPr>
              <w:t xml:space="preserve">Writing (guided, shared and interactive, independent, language experience) Word of the week. </w:t>
            </w:r>
          </w:p>
          <w:p w14:paraId="57BA339D" w14:textId="77777777" w:rsidR="00F9169E" w:rsidRDefault="00E715DC">
            <w:pPr>
              <w:spacing w:after="2" w:line="287" w:lineRule="auto"/>
              <w:ind w:left="1"/>
            </w:pPr>
            <w:r>
              <w:rPr>
                <w:rFonts w:ascii="Times New Roman" w:eastAsia="Times New Roman" w:hAnsi="Times New Roman" w:cs="Times New Roman"/>
                <w:sz w:val="18"/>
              </w:rPr>
              <w:t xml:space="preserve">Author’s Chair provides opportunities for them to give and receive feedback on their writing. </w:t>
            </w:r>
          </w:p>
          <w:p w14:paraId="1D5B0493" w14:textId="77777777" w:rsidR="00F9169E" w:rsidRDefault="00E715DC">
            <w:pPr>
              <w:spacing w:after="24"/>
              <w:ind w:left="1"/>
            </w:pPr>
            <w:r>
              <w:rPr>
                <w:rFonts w:ascii="Times New Roman" w:eastAsia="Times New Roman" w:hAnsi="Times New Roman" w:cs="Times New Roman"/>
                <w:sz w:val="18"/>
              </w:rPr>
              <w:t xml:space="preserve">Parent and carer reading and writing open lessons </w:t>
            </w:r>
          </w:p>
          <w:p w14:paraId="47CB3C84" w14:textId="77777777" w:rsidR="00F9169E" w:rsidRDefault="00E715DC">
            <w:pPr>
              <w:spacing w:after="27"/>
              <w:ind w:left="1"/>
            </w:pPr>
            <w:r>
              <w:rPr>
                <w:rFonts w:ascii="Times New Roman" w:eastAsia="Times New Roman" w:hAnsi="Times New Roman" w:cs="Times New Roman"/>
                <w:sz w:val="18"/>
              </w:rPr>
              <w:t xml:space="preserve">Mystery readers </w:t>
            </w:r>
            <w:r>
              <w:rPr>
                <w:rFonts w:ascii="Times New Roman" w:eastAsia="Times New Roman" w:hAnsi="Times New Roman" w:cs="Times New Roman"/>
                <w:sz w:val="18"/>
              </w:rPr>
              <w:t xml:space="preserve"> </w:t>
            </w:r>
          </w:p>
          <w:p w14:paraId="5ADD67DF" w14:textId="77777777" w:rsidR="00F9169E" w:rsidRDefault="00E715DC">
            <w:pPr>
              <w:spacing w:after="24"/>
              <w:ind w:left="1"/>
            </w:pPr>
            <w:r>
              <w:rPr>
                <w:rFonts w:ascii="Times New Roman" w:eastAsia="Times New Roman" w:hAnsi="Times New Roman" w:cs="Times New Roman"/>
                <w:sz w:val="18"/>
              </w:rPr>
              <w:t xml:space="preserve">Volunteer readers </w:t>
            </w:r>
          </w:p>
          <w:p w14:paraId="7AE6C0A2" w14:textId="77777777" w:rsidR="00F9169E" w:rsidRDefault="00E715DC">
            <w:pPr>
              <w:spacing w:after="0" w:line="290" w:lineRule="auto"/>
              <w:ind w:left="1"/>
              <w:jc w:val="both"/>
            </w:pPr>
            <w:r>
              <w:rPr>
                <w:rFonts w:ascii="Times New Roman" w:eastAsia="Times New Roman" w:hAnsi="Times New Roman" w:cs="Times New Roman"/>
                <w:sz w:val="18"/>
              </w:rPr>
              <w:t xml:space="preserve">Whole school writing progression weeks linked to key focal text </w:t>
            </w:r>
          </w:p>
          <w:p w14:paraId="0178F2E7" w14:textId="77777777" w:rsidR="00F9169E" w:rsidRDefault="00E715DC">
            <w:pPr>
              <w:spacing w:after="0"/>
              <w:ind w:left="1" w:right="55"/>
            </w:pPr>
            <w:r>
              <w:rPr>
                <w:rFonts w:ascii="Times New Roman" w:eastAsia="Times New Roman" w:hAnsi="Times New Roman" w:cs="Times New Roman"/>
                <w:sz w:val="18"/>
              </w:rPr>
              <w:t xml:space="preserve">Sample displays of texts for discussion and comparison to build children’s awareness of common features.  </w:t>
            </w:r>
          </w:p>
        </w:tc>
        <w:tc>
          <w:tcPr>
            <w:tcW w:w="4997" w:type="dxa"/>
            <w:tcBorders>
              <w:top w:val="single" w:sz="4" w:space="0" w:color="000000"/>
              <w:left w:val="single" w:sz="4" w:space="0" w:color="000000"/>
              <w:bottom w:val="single" w:sz="4" w:space="0" w:color="000000"/>
              <w:right w:val="single" w:sz="4" w:space="0" w:color="000000"/>
            </w:tcBorders>
          </w:tcPr>
          <w:p w14:paraId="180B38B3" w14:textId="77777777" w:rsidR="00F9169E" w:rsidRDefault="00E715DC">
            <w:pPr>
              <w:spacing w:after="24"/>
            </w:pPr>
            <w:r>
              <w:rPr>
                <w:rFonts w:ascii="Times New Roman" w:eastAsia="Times New Roman" w:hAnsi="Times New Roman" w:cs="Times New Roman"/>
                <w:sz w:val="18"/>
              </w:rPr>
              <w:t xml:space="preserve">Reading corners  </w:t>
            </w:r>
          </w:p>
          <w:p w14:paraId="018AE806" w14:textId="77777777" w:rsidR="00F9169E" w:rsidRDefault="00E715DC">
            <w:pPr>
              <w:spacing w:after="1" w:line="289" w:lineRule="auto"/>
              <w:ind w:right="252"/>
            </w:pPr>
            <w:r>
              <w:rPr>
                <w:rFonts w:ascii="Times New Roman" w:eastAsia="Times New Roman" w:hAnsi="Times New Roman" w:cs="Times New Roman"/>
                <w:sz w:val="18"/>
              </w:rPr>
              <w:t xml:space="preserve">Writing (guided, shared and interactive, independent, language experience) Word of the week. </w:t>
            </w:r>
          </w:p>
          <w:p w14:paraId="48F3E79D" w14:textId="77777777" w:rsidR="00F9169E" w:rsidRDefault="00E715DC">
            <w:pPr>
              <w:spacing w:after="2" w:line="287" w:lineRule="auto"/>
            </w:pPr>
            <w:r>
              <w:rPr>
                <w:rFonts w:ascii="Times New Roman" w:eastAsia="Times New Roman" w:hAnsi="Times New Roman" w:cs="Times New Roman"/>
                <w:sz w:val="18"/>
              </w:rPr>
              <w:t xml:space="preserve">Author’s Chair provides opportunities for them to give and receive feedback on their writing. </w:t>
            </w:r>
          </w:p>
          <w:p w14:paraId="5009416C" w14:textId="77777777" w:rsidR="00F9169E" w:rsidRDefault="00E715DC">
            <w:pPr>
              <w:spacing w:after="24"/>
            </w:pPr>
            <w:r>
              <w:rPr>
                <w:rFonts w:ascii="Times New Roman" w:eastAsia="Times New Roman" w:hAnsi="Times New Roman" w:cs="Times New Roman"/>
                <w:sz w:val="18"/>
              </w:rPr>
              <w:t xml:space="preserve">Parent and carer reading and writing open lessons </w:t>
            </w:r>
          </w:p>
          <w:p w14:paraId="0E1FAF98" w14:textId="77777777" w:rsidR="00F9169E" w:rsidRDefault="00E715DC">
            <w:pPr>
              <w:spacing w:after="27"/>
            </w:pPr>
            <w:r>
              <w:rPr>
                <w:rFonts w:ascii="Times New Roman" w:eastAsia="Times New Roman" w:hAnsi="Times New Roman" w:cs="Times New Roman"/>
                <w:sz w:val="18"/>
              </w:rPr>
              <w:t xml:space="preserve">Mystery readers </w:t>
            </w:r>
            <w:r>
              <w:rPr>
                <w:rFonts w:ascii="Times New Roman" w:eastAsia="Times New Roman" w:hAnsi="Times New Roman" w:cs="Times New Roman"/>
                <w:sz w:val="18"/>
              </w:rPr>
              <w:t xml:space="preserve"> </w:t>
            </w:r>
          </w:p>
          <w:p w14:paraId="70A00826" w14:textId="77777777" w:rsidR="00F9169E" w:rsidRDefault="00E715DC">
            <w:pPr>
              <w:spacing w:after="24"/>
            </w:pPr>
            <w:r>
              <w:rPr>
                <w:rFonts w:ascii="Times New Roman" w:eastAsia="Times New Roman" w:hAnsi="Times New Roman" w:cs="Times New Roman"/>
                <w:sz w:val="18"/>
              </w:rPr>
              <w:t xml:space="preserve">Volunteer readers </w:t>
            </w:r>
          </w:p>
          <w:p w14:paraId="466580E8" w14:textId="77777777" w:rsidR="00F9169E" w:rsidRDefault="00E715DC">
            <w:pPr>
              <w:spacing w:after="0" w:line="290" w:lineRule="auto"/>
            </w:pPr>
            <w:r>
              <w:rPr>
                <w:rFonts w:ascii="Times New Roman" w:eastAsia="Times New Roman" w:hAnsi="Times New Roman" w:cs="Times New Roman"/>
                <w:sz w:val="18"/>
              </w:rPr>
              <w:t xml:space="preserve">Whole school writing progression weeks linked to key focal text </w:t>
            </w:r>
          </w:p>
          <w:p w14:paraId="3F0F1BB9" w14:textId="77777777" w:rsidR="00F9169E" w:rsidRDefault="00E715DC">
            <w:pPr>
              <w:spacing w:after="0"/>
              <w:ind w:right="117"/>
            </w:pPr>
            <w:r>
              <w:rPr>
                <w:rFonts w:ascii="Times New Roman" w:eastAsia="Times New Roman" w:hAnsi="Times New Roman" w:cs="Times New Roman"/>
                <w:sz w:val="18"/>
              </w:rPr>
              <w:t xml:space="preserve">Sample displays of texts for discussion and comparison to build children’s awareness of common features.  </w:t>
            </w:r>
          </w:p>
        </w:tc>
        <w:tc>
          <w:tcPr>
            <w:tcW w:w="4009" w:type="dxa"/>
            <w:tcBorders>
              <w:top w:val="single" w:sz="4" w:space="0" w:color="000000"/>
              <w:left w:val="single" w:sz="4" w:space="0" w:color="000000"/>
              <w:bottom w:val="single" w:sz="4" w:space="0" w:color="000000"/>
              <w:right w:val="single" w:sz="4" w:space="0" w:color="000000"/>
            </w:tcBorders>
          </w:tcPr>
          <w:p w14:paraId="41A76112" w14:textId="77777777" w:rsidR="00F9169E" w:rsidRDefault="00E715DC">
            <w:pPr>
              <w:spacing w:after="2" w:line="287" w:lineRule="auto"/>
            </w:pPr>
            <w:r>
              <w:rPr>
                <w:rFonts w:ascii="Times New Roman" w:eastAsia="Times New Roman" w:hAnsi="Times New Roman" w:cs="Times New Roman"/>
                <w:sz w:val="18"/>
              </w:rPr>
              <w:t xml:space="preserve">Echo reading to increase fluency and stamina.  </w:t>
            </w:r>
          </w:p>
          <w:p w14:paraId="4D43D9B6" w14:textId="77777777" w:rsidR="00F9169E" w:rsidRDefault="00E715DC">
            <w:pPr>
              <w:spacing w:after="0" w:line="289" w:lineRule="auto"/>
              <w:ind w:right="442"/>
            </w:pPr>
            <w:r>
              <w:rPr>
                <w:rFonts w:ascii="Times New Roman" w:eastAsia="Times New Roman" w:hAnsi="Times New Roman" w:cs="Times New Roman"/>
                <w:sz w:val="18"/>
              </w:rPr>
              <w:t>Whole class sha</w:t>
            </w:r>
            <w:r>
              <w:rPr>
                <w:rFonts w:ascii="Times New Roman" w:eastAsia="Times New Roman" w:hAnsi="Times New Roman" w:cs="Times New Roman"/>
                <w:sz w:val="18"/>
              </w:rPr>
              <w:t xml:space="preserve">red reading (teacher as model reader) Individual reading </w:t>
            </w:r>
          </w:p>
          <w:p w14:paraId="3F0403B8" w14:textId="77777777" w:rsidR="00F9169E" w:rsidRDefault="00E715DC">
            <w:pPr>
              <w:spacing w:after="27"/>
            </w:pPr>
            <w:r>
              <w:rPr>
                <w:rFonts w:ascii="Times New Roman" w:eastAsia="Times New Roman" w:hAnsi="Times New Roman" w:cs="Times New Roman"/>
                <w:sz w:val="18"/>
              </w:rPr>
              <w:t xml:space="preserve">Reading corners  </w:t>
            </w:r>
          </w:p>
          <w:p w14:paraId="180F7334" w14:textId="77777777" w:rsidR="00F9169E" w:rsidRDefault="00E715DC">
            <w:pPr>
              <w:spacing w:after="0" w:line="289" w:lineRule="auto"/>
              <w:ind w:right="386"/>
              <w:jc w:val="both"/>
            </w:pPr>
            <w:r>
              <w:rPr>
                <w:rFonts w:ascii="Times New Roman" w:eastAsia="Times New Roman" w:hAnsi="Times New Roman" w:cs="Times New Roman"/>
                <w:sz w:val="18"/>
              </w:rPr>
              <w:t xml:space="preserve">Writing (guided, shared and interactive, independent, language experience) Word of the week. </w:t>
            </w:r>
          </w:p>
          <w:p w14:paraId="23C33EB3" w14:textId="77777777" w:rsidR="00F9169E" w:rsidRDefault="00E715DC">
            <w:pPr>
              <w:spacing w:after="1" w:line="289" w:lineRule="auto"/>
            </w:pPr>
            <w:r>
              <w:rPr>
                <w:rFonts w:ascii="Times New Roman" w:eastAsia="Times New Roman" w:hAnsi="Times New Roman" w:cs="Times New Roman"/>
                <w:sz w:val="18"/>
              </w:rPr>
              <w:t xml:space="preserve">Author’s Chair provides opportunities for them to give and receive feedback on their writing. </w:t>
            </w:r>
          </w:p>
          <w:p w14:paraId="14492455" w14:textId="77777777" w:rsidR="00F9169E" w:rsidRDefault="00E715DC">
            <w:pPr>
              <w:spacing w:after="2" w:line="287" w:lineRule="auto"/>
            </w:pPr>
            <w:r>
              <w:rPr>
                <w:rFonts w:ascii="Times New Roman" w:eastAsia="Times New Roman" w:hAnsi="Times New Roman" w:cs="Times New Roman"/>
                <w:sz w:val="18"/>
              </w:rPr>
              <w:t xml:space="preserve">Parent and carer reading and writing open lessons </w:t>
            </w:r>
          </w:p>
          <w:p w14:paraId="55039969" w14:textId="77777777" w:rsidR="00F9169E" w:rsidRDefault="00E715DC">
            <w:pPr>
              <w:spacing w:after="24"/>
            </w:pPr>
            <w:r>
              <w:rPr>
                <w:rFonts w:ascii="Times New Roman" w:eastAsia="Times New Roman" w:hAnsi="Times New Roman" w:cs="Times New Roman"/>
                <w:sz w:val="18"/>
              </w:rPr>
              <w:t xml:space="preserve">Mystery readers  </w:t>
            </w:r>
          </w:p>
          <w:p w14:paraId="06212465" w14:textId="77777777" w:rsidR="00F9169E" w:rsidRDefault="00E715DC">
            <w:pPr>
              <w:spacing w:after="27"/>
            </w:pPr>
            <w:r>
              <w:rPr>
                <w:rFonts w:ascii="Times New Roman" w:eastAsia="Times New Roman" w:hAnsi="Times New Roman" w:cs="Times New Roman"/>
                <w:sz w:val="18"/>
              </w:rPr>
              <w:t xml:space="preserve">Volunteer readers </w:t>
            </w:r>
          </w:p>
          <w:p w14:paraId="407DE29A" w14:textId="77777777" w:rsidR="00F9169E" w:rsidRDefault="00E715DC">
            <w:pPr>
              <w:spacing w:after="2" w:line="287" w:lineRule="auto"/>
            </w:pPr>
            <w:r>
              <w:rPr>
                <w:rFonts w:ascii="Times New Roman" w:eastAsia="Times New Roman" w:hAnsi="Times New Roman" w:cs="Times New Roman"/>
                <w:sz w:val="18"/>
              </w:rPr>
              <w:t xml:space="preserve">Whole school writing progression weeks linked to key focal text </w:t>
            </w:r>
          </w:p>
          <w:p w14:paraId="386AF25B" w14:textId="77777777" w:rsidR="00F9169E" w:rsidRDefault="00E715DC">
            <w:pPr>
              <w:spacing w:after="0"/>
              <w:ind w:right="110"/>
            </w:pPr>
            <w:r>
              <w:rPr>
                <w:rFonts w:ascii="Times New Roman" w:eastAsia="Times New Roman" w:hAnsi="Times New Roman" w:cs="Times New Roman"/>
                <w:sz w:val="18"/>
              </w:rPr>
              <w:t>Sample d</w:t>
            </w:r>
            <w:r>
              <w:rPr>
                <w:rFonts w:ascii="Times New Roman" w:eastAsia="Times New Roman" w:hAnsi="Times New Roman" w:cs="Times New Roman"/>
                <w:sz w:val="18"/>
              </w:rPr>
              <w:t xml:space="preserve">isplays of texts for discussion and comparison to build children’s awareness of common features.  </w:t>
            </w:r>
          </w:p>
        </w:tc>
        <w:tc>
          <w:tcPr>
            <w:tcW w:w="1092" w:type="dxa"/>
            <w:tcBorders>
              <w:top w:val="single" w:sz="4" w:space="0" w:color="000000"/>
              <w:left w:val="single" w:sz="4" w:space="0" w:color="000000"/>
              <w:bottom w:val="single" w:sz="4" w:space="0" w:color="000000"/>
              <w:right w:val="single" w:sz="4" w:space="0" w:color="000000"/>
            </w:tcBorders>
          </w:tcPr>
          <w:p w14:paraId="79E060AD" w14:textId="77777777" w:rsidR="00F9169E" w:rsidRDefault="00F9169E"/>
        </w:tc>
      </w:tr>
    </w:tbl>
    <w:p w14:paraId="35C2D09C" w14:textId="77777777" w:rsidR="00F9169E" w:rsidRDefault="00E715DC">
      <w:pPr>
        <w:spacing w:after="0"/>
        <w:ind w:left="6979"/>
        <w:jc w:val="both"/>
      </w:pPr>
      <w:r>
        <w:rPr>
          <w:rFonts w:ascii="Times New Roman" w:eastAsia="Times New Roman" w:hAnsi="Times New Roman" w:cs="Times New Roman"/>
          <w:sz w:val="18"/>
        </w:rPr>
        <w:t xml:space="preserve"> </w:t>
      </w:r>
    </w:p>
    <w:sectPr w:rsidR="00F9169E">
      <w:pgSz w:w="16838" w:h="11906" w:orient="landscape"/>
      <w:pgMar w:top="338" w:right="1440" w:bottom="7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5F8F"/>
    <w:multiLevelType w:val="hybridMultilevel"/>
    <w:tmpl w:val="9DA6865A"/>
    <w:lvl w:ilvl="0" w:tplc="BC7A292E">
      <w:start w:val="1"/>
      <w:numFmt w:val="bullet"/>
      <w:lvlText w:val="•"/>
      <w:lvlJc w:val="left"/>
      <w:pPr>
        <w:ind w:left="721"/>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1" w:tplc="0D54B29C">
      <w:start w:val="1"/>
      <w:numFmt w:val="bullet"/>
      <w:lvlText w:val="o"/>
      <w:lvlJc w:val="left"/>
      <w:pPr>
        <w:ind w:left="1548"/>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2" w:tplc="BDB8DEE2">
      <w:start w:val="1"/>
      <w:numFmt w:val="bullet"/>
      <w:lvlText w:val="▪"/>
      <w:lvlJc w:val="left"/>
      <w:pPr>
        <w:ind w:left="2268"/>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3" w:tplc="0C3838BC">
      <w:start w:val="1"/>
      <w:numFmt w:val="bullet"/>
      <w:lvlText w:val="•"/>
      <w:lvlJc w:val="left"/>
      <w:pPr>
        <w:ind w:left="2988"/>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4" w:tplc="108E7C0E">
      <w:start w:val="1"/>
      <w:numFmt w:val="bullet"/>
      <w:lvlText w:val="o"/>
      <w:lvlJc w:val="left"/>
      <w:pPr>
        <w:ind w:left="3708"/>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5" w:tplc="A1A49310">
      <w:start w:val="1"/>
      <w:numFmt w:val="bullet"/>
      <w:lvlText w:val="▪"/>
      <w:lvlJc w:val="left"/>
      <w:pPr>
        <w:ind w:left="4428"/>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6" w:tplc="6254AC70">
      <w:start w:val="1"/>
      <w:numFmt w:val="bullet"/>
      <w:lvlText w:val="•"/>
      <w:lvlJc w:val="left"/>
      <w:pPr>
        <w:ind w:left="5148"/>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7" w:tplc="F47AB494">
      <w:start w:val="1"/>
      <w:numFmt w:val="bullet"/>
      <w:lvlText w:val="o"/>
      <w:lvlJc w:val="left"/>
      <w:pPr>
        <w:ind w:left="5868"/>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8" w:tplc="1C0438E8">
      <w:start w:val="1"/>
      <w:numFmt w:val="bullet"/>
      <w:lvlText w:val="▪"/>
      <w:lvlJc w:val="left"/>
      <w:pPr>
        <w:ind w:left="6588"/>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abstractNum>
  <w:abstractNum w:abstractNumId="1" w15:restartNumberingAfterBreak="0">
    <w:nsid w:val="0B002F76"/>
    <w:multiLevelType w:val="hybridMultilevel"/>
    <w:tmpl w:val="0944D3BE"/>
    <w:lvl w:ilvl="0" w:tplc="CABADD72">
      <w:start w:val="1"/>
      <w:numFmt w:val="bullet"/>
      <w:lvlText w:val="•"/>
      <w:lvlJc w:val="left"/>
      <w:pPr>
        <w:ind w:left="773"/>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1" w:tplc="0EBEFA9C">
      <w:start w:val="1"/>
      <w:numFmt w:val="bullet"/>
      <w:lvlText w:val="o"/>
      <w:lvlJc w:val="left"/>
      <w:pPr>
        <w:ind w:left="1548"/>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2" w:tplc="EC32E2C2">
      <w:start w:val="1"/>
      <w:numFmt w:val="bullet"/>
      <w:lvlText w:val="▪"/>
      <w:lvlJc w:val="left"/>
      <w:pPr>
        <w:ind w:left="2268"/>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3" w:tplc="ACF6DA86">
      <w:start w:val="1"/>
      <w:numFmt w:val="bullet"/>
      <w:lvlText w:val="•"/>
      <w:lvlJc w:val="left"/>
      <w:pPr>
        <w:ind w:left="2988"/>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4" w:tplc="00FC2026">
      <w:start w:val="1"/>
      <w:numFmt w:val="bullet"/>
      <w:lvlText w:val="o"/>
      <w:lvlJc w:val="left"/>
      <w:pPr>
        <w:ind w:left="3708"/>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5" w:tplc="B45EF5E2">
      <w:start w:val="1"/>
      <w:numFmt w:val="bullet"/>
      <w:lvlText w:val="▪"/>
      <w:lvlJc w:val="left"/>
      <w:pPr>
        <w:ind w:left="4428"/>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6" w:tplc="67D267B0">
      <w:start w:val="1"/>
      <w:numFmt w:val="bullet"/>
      <w:lvlText w:val="•"/>
      <w:lvlJc w:val="left"/>
      <w:pPr>
        <w:ind w:left="5148"/>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7" w:tplc="66C2C1F0">
      <w:start w:val="1"/>
      <w:numFmt w:val="bullet"/>
      <w:lvlText w:val="o"/>
      <w:lvlJc w:val="left"/>
      <w:pPr>
        <w:ind w:left="5868"/>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8" w:tplc="B2E6C1AA">
      <w:start w:val="1"/>
      <w:numFmt w:val="bullet"/>
      <w:lvlText w:val="▪"/>
      <w:lvlJc w:val="left"/>
      <w:pPr>
        <w:ind w:left="6588"/>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abstractNum>
  <w:abstractNum w:abstractNumId="2" w15:restartNumberingAfterBreak="0">
    <w:nsid w:val="0FD044CA"/>
    <w:multiLevelType w:val="hybridMultilevel"/>
    <w:tmpl w:val="8EA8590E"/>
    <w:lvl w:ilvl="0" w:tplc="F79255D4">
      <w:start w:val="1"/>
      <w:numFmt w:val="bullet"/>
      <w:lvlText w:val="•"/>
      <w:lvlJc w:val="left"/>
      <w:pPr>
        <w:ind w:left="722"/>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1" w:tplc="00BEF518">
      <w:start w:val="1"/>
      <w:numFmt w:val="bullet"/>
      <w:lvlText w:val="o"/>
      <w:lvlJc w:val="left"/>
      <w:pPr>
        <w:ind w:left="154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2" w:tplc="487ACD82">
      <w:start w:val="1"/>
      <w:numFmt w:val="bullet"/>
      <w:lvlText w:val="▪"/>
      <w:lvlJc w:val="left"/>
      <w:pPr>
        <w:ind w:left="226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3" w:tplc="8BA023CC">
      <w:start w:val="1"/>
      <w:numFmt w:val="bullet"/>
      <w:lvlText w:val="•"/>
      <w:lvlJc w:val="left"/>
      <w:pPr>
        <w:ind w:left="298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4" w:tplc="97BEFC08">
      <w:start w:val="1"/>
      <w:numFmt w:val="bullet"/>
      <w:lvlText w:val="o"/>
      <w:lvlJc w:val="left"/>
      <w:pPr>
        <w:ind w:left="370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5" w:tplc="4592517A">
      <w:start w:val="1"/>
      <w:numFmt w:val="bullet"/>
      <w:lvlText w:val="▪"/>
      <w:lvlJc w:val="left"/>
      <w:pPr>
        <w:ind w:left="442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6" w:tplc="1902D8BC">
      <w:start w:val="1"/>
      <w:numFmt w:val="bullet"/>
      <w:lvlText w:val="•"/>
      <w:lvlJc w:val="left"/>
      <w:pPr>
        <w:ind w:left="514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7" w:tplc="2E68A0DE">
      <w:start w:val="1"/>
      <w:numFmt w:val="bullet"/>
      <w:lvlText w:val="o"/>
      <w:lvlJc w:val="left"/>
      <w:pPr>
        <w:ind w:left="586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8" w:tplc="F3FA5848">
      <w:start w:val="1"/>
      <w:numFmt w:val="bullet"/>
      <w:lvlText w:val="▪"/>
      <w:lvlJc w:val="left"/>
      <w:pPr>
        <w:ind w:left="658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abstractNum>
  <w:abstractNum w:abstractNumId="3" w15:restartNumberingAfterBreak="0">
    <w:nsid w:val="13A728ED"/>
    <w:multiLevelType w:val="hybridMultilevel"/>
    <w:tmpl w:val="73286174"/>
    <w:lvl w:ilvl="0" w:tplc="017682E0">
      <w:start w:val="1"/>
      <w:numFmt w:val="decimal"/>
      <w:lvlText w:val="%1."/>
      <w:lvlJc w:val="left"/>
      <w:pPr>
        <w:ind w:left="7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2D86672">
      <w:start w:val="1"/>
      <w:numFmt w:val="lowerLetter"/>
      <w:lvlText w:val="%2"/>
      <w:lvlJc w:val="left"/>
      <w:pPr>
        <w:ind w:left="15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EDA5B7E">
      <w:start w:val="1"/>
      <w:numFmt w:val="lowerRoman"/>
      <w:lvlText w:val="%3"/>
      <w:lvlJc w:val="left"/>
      <w:pPr>
        <w:ind w:left="22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5E64B22">
      <w:start w:val="1"/>
      <w:numFmt w:val="decimal"/>
      <w:lvlText w:val="%4"/>
      <w:lvlJc w:val="left"/>
      <w:pPr>
        <w:ind w:left="29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2C48C6C">
      <w:start w:val="1"/>
      <w:numFmt w:val="lowerLetter"/>
      <w:lvlText w:val="%5"/>
      <w:lvlJc w:val="left"/>
      <w:pPr>
        <w:ind w:left="3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9829924">
      <w:start w:val="1"/>
      <w:numFmt w:val="lowerRoman"/>
      <w:lvlText w:val="%6"/>
      <w:lvlJc w:val="left"/>
      <w:pPr>
        <w:ind w:left="4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6742B6E">
      <w:start w:val="1"/>
      <w:numFmt w:val="decimal"/>
      <w:lvlText w:val="%7"/>
      <w:lvlJc w:val="left"/>
      <w:pPr>
        <w:ind w:left="5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B04F0DE">
      <w:start w:val="1"/>
      <w:numFmt w:val="lowerLetter"/>
      <w:lvlText w:val="%8"/>
      <w:lvlJc w:val="left"/>
      <w:pPr>
        <w:ind w:left="5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9DA3794">
      <w:start w:val="1"/>
      <w:numFmt w:val="lowerRoman"/>
      <w:lvlText w:val="%9"/>
      <w:lvlJc w:val="left"/>
      <w:pPr>
        <w:ind w:left="6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9F5082E"/>
    <w:multiLevelType w:val="hybridMultilevel"/>
    <w:tmpl w:val="0D0CD198"/>
    <w:lvl w:ilvl="0" w:tplc="39189E5E">
      <w:start w:val="1"/>
      <w:numFmt w:val="decimal"/>
      <w:lvlText w:val="%1."/>
      <w:lvlJc w:val="left"/>
      <w:pPr>
        <w:ind w:left="7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66680D0">
      <w:start w:val="1"/>
      <w:numFmt w:val="lowerLetter"/>
      <w:lvlText w:val="%2"/>
      <w:lvlJc w:val="left"/>
      <w:pPr>
        <w:ind w:left="15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1067C26">
      <w:start w:val="1"/>
      <w:numFmt w:val="lowerRoman"/>
      <w:lvlText w:val="%3"/>
      <w:lvlJc w:val="left"/>
      <w:pPr>
        <w:ind w:left="22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C4A5D3C">
      <w:start w:val="1"/>
      <w:numFmt w:val="decimal"/>
      <w:lvlText w:val="%4"/>
      <w:lvlJc w:val="left"/>
      <w:pPr>
        <w:ind w:left="29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EB2B2AC">
      <w:start w:val="1"/>
      <w:numFmt w:val="lowerLetter"/>
      <w:lvlText w:val="%5"/>
      <w:lvlJc w:val="left"/>
      <w:pPr>
        <w:ind w:left="3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93C9524">
      <w:start w:val="1"/>
      <w:numFmt w:val="lowerRoman"/>
      <w:lvlText w:val="%6"/>
      <w:lvlJc w:val="left"/>
      <w:pPr>
        <w:ind w:left="4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906E2E">
      <w:start w:val="1"/>
      <w:numFmt w:val="decimal"/>
      <w:lvlText w:val="%7"/>
      <w:lvlJc w:val="left"/>
      <w:pPr>
        <w:ind w:left="5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032D5CC">
      <w:start w:val="1"/>
      <w:numFmt w:val="lowerLetter"/>
      <w:lvlText w:val="%8"/>
      <w:lvlJc w:val="left"/>
      <w:pPr>
        <w:ind w:left="5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CF409F4">
      <w:start w:val="1"/>
      <w:numFmt w:val="lowerRoman"/>
      <w:lvlText w:val="%9"/>
      <w:lvlJc w:val="left"/>
      <w:pPr>
        <w:ind w:left="6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0F50349"/>
    <w:multiLevelType w:val="hybridMultilevel"/>
    <w:tmpl w:val="61E4DF30"/>
    <w:lvl w:ilvl="0" w:tplc="D2A469C0">
      <w:start w:val="1"/>
      <w:numFmt w:val="bullet"/>
      <w:lvlText w:val="•"/>
      <w:lvlJc w:val="left"/>
      <w:pPr>
        <w:ind w:left="721"/>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1" w:tplc="709475FA">
      <w:start w:val="1"/>
      <w:numFmt w:val="bullet"/>
      <w:lvlText w:val="o"/>
      <w:lvlJc w:val="left"/>
      <w:pPr>
        <w:ind w:left="1548"/>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2" w:tplc="7A86039E">
      <w:start w:val="1"/>
      <w:numFmt w:val="bullet"/>
      <w:lvlText w:val="▪"/>
      <w:lvlJc w:val="left"/>
      <w:pPr>
        <w:ind w:left="2268"/>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3" w:tplc="FD985AB0">
      <w:start w:val="1"/>
      <w:numFmt w:val="bullet"/>
      <w:lvlText w:val="•"/>
      <w:lvlJc w:val="left"/>
      <w:pPr>
        <w:ind w:left="2988"/>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4" w:tplc="64E08354">
      <w:start w:val="1"/>
      <w:numFmt w:val="bullet"/>
      <w:lvlText w:val="o"/>
      <w:lvlJc w:val="left"/>
      <w:pPr>
        <w:ind w:left="3708"/>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5" w:tplc="A6F6C682">
      <w:start w:val="1"/>
      <w:numFmt w:val="bullet"/>
      <w:lvlText w:val="▪"/>
      <w:lvlJc w:val="left"/>
      <w:pPr>
        <w:ind w:left="4428"/>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6" w:tplc="0002BD8E">
      <w:start w:val="1"/>
      <w:numFmt w:val="bullet"/>
      <w:lvlText w:val="•"/>
      <w:lvlJc w:val="left"/>
      <w:pPr>
        <w:ind w:left="5148"/>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7" w:tplc="67DE42F0">
      <w:start w:val="1"/>
      <w:numFmt w:val="bullet"/>
      <w:lvlText w:val="o"/>
      <w:lvlJc w:val="left"/>
      <w:pPr>
        <w:ind w:left="5868"/>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8" w:tplc="7B0AB5CC">
      <w:start w:val="1"/>
      <w:numFmt w:val="bullet"/>
      <w:lvlText w:val="▪"/>
      <w:lvlJc w:val="left"/>
      <w:pPr>
        <w:ind w:left="6588"/>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abstractNum>
  <w:abstractNum w:abstractNumId="6" w15:restartNumberingAfterBreak="0">
    <w:nsid w:val="3B462181"/>
    <w:multiLevelType w:val="hybridMultilevel"/>
    <w:tmpl w:val="2C504FE2"/>
    <w:lvl w:ilvl="0" w:tplc="FC60BA70">
      <w:start w:val="1"/>
      <w:numFmt w:val="decimal"/>
      <w:lvlText w:val="%1."/>
      <w:lvlJc w:val="left"/>
      <w:pPr>
        <w:ind w:left="7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A70B154">
      <w:start w:val="1"/>
      <w:numFmt w:val="lowerLetter"/>
      <w:lvlText w:val="%2"/>
      <w:lvlJc w:val="left"/>
      <w:pPr>
        <w:ind w:left="15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116ECB0">
      <w:start w:val="1"/>
      <w:numFmt w:val="lowerRoman"/>
      <w:lvlText w:val="%3"/>
      <w:lvlJc w:val="left"/>
      <w:pPr>
        <w:ind w:left="22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CB65B22">
      <w:start w:val="1"/>
      <w:numFmt w:val="decimal"/>
      <w:lvlText w:val="%4"/>
      <w:lvlJc w:val="left"/>
      <w:pPr>
        <w:ind w:left="29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C4C2AF4">
      <w:start w:val="1"/>
      <w:numFmt w:val="lowerLetter"/>
      <w:lvlText w:val="%5"/>
      <w:lvlJc w:val="left"/>
      <w:pPr>
        <w:ind w:left="3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35E2AF0">
      <w:start w:val="1"/>
      <w:numFmt w:val="lowerRoman"/>
      <w:lvlText w:val="%6"/>
      <w:lvlJc w:val="left"/>
      <w:pPr>
        <w:ind w:left="4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7BC126E">
      <w:start w:val="1"/>
      <w:numFmt w:val="decimal"/>
      <w:lvlText w:val="%7"/>
      <w:lvlJc w:val="left"/>
      <w:pPr>
        <w:ind w:left="5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374C29C">
      <w:start w:val="1"/>
      <w:numFmt w:val="lowerLetter"/>
      <w:lvlText w:val="%8"/>
      <w:lvlJc w:val="left"/>
      <w:pPr>
        <w:ind w:left="5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C80E2F4">
      <w:start w:val="1"/>
      <w:numFmt w:val="lowerRoman"/>
      <w:lvlText w:val="%9"/>
      <w:lvlJc w:val="left"/>
      <w:pPr>
        <w:ind w:left="6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4FF0356"/>
    <w:multiLevelType w:val="hybridMultilevel"/>
    <w:tmpl w:val="4B02FD72"/>
    <w:lvl w:ilvl="0" w:tplc="9F3C31BA">
      <w:start w:val="1"/>
      <w:numFmt w:val="bullet"/>
      <w:lvlText w:val="•"/>
      <w:lvlJc w:val="left"/>
      <w:pPr>
        <w:ind w:left="721"/>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1" w:tplc="2B12AD30">
      <w:start w:val="1"/>
      <w:numFmt w:val="bullet"/>
      <w:lvlText w:val="o"/>
      <w:lvlJc w:val="left"/>
      <w:pPr>
        <w:ind w:left="1548"/>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2" w:tplc="8154F800">
      <w:start w:val="1"/>
      <w:numFmt w:val="bullet"/>
      <w:lvlText w:val="▪"/>
      <w:lvlJc w:val="left"/>
      <w:pPr>
        <w:ind w:left="2268"/>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3" w:tplc="D7D47DF4">
      <w:start w:val="1"/>
      <w:numFmt w:val="bullet"/>
      <w:lvlText w:val="•"/>
      <w:lvlJc w:val="left"/>
      <w:pPr>
        <w:ind w:left="2988"/>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4" w:tplc="82A20718">
      <w:start w:val="1"/>
      <w:numFmt w:val="bullet"/>
      <w:lvlText w:val="o"/>
      <w:lvlJc w:val="left"/>
      <w:pPr>
        <w:ind w:left="3708"/>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5" w:tplc="A6825F6E">
      <w:start w:val="1"/>
      <w:numFmt w:val="bullet"/>
      <w:lvlText w:val="▪"/>
      <w:lvlJc w:val="left"/>
      <w:pPr>
        <w:ind w:left="4428"/>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6" w:tplc="74CE8C36">
      <w:start w:val="1"/>
      <w:numFmt w:val="bullet"/>
      <w:lvlText w:val="•"/>
      <w:lvlJc w:val="left"/>
      <w:pPr>
        <w:ind w:left="5148"/>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7" w:tplc="6A721262">
      <w:start w:val="1"/>
      <w:numFmt w:val="bullet"/>
      <w:lvlText w:val="o"/>
      <w:lvlJc w:val="left"/>
      <w:pPr>
        <w:ind w:left="5868"/>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8" w:tplc="91A4C932">
      <w:start w:val="1"/>
      <w:numFmt w:val="bullet"/>
      <w:lvlText w:val="▪"/>
      <w:lvlJc w:val="left"/>
      <w:pPr>
        <w:ind w:left="6588"/>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abstractNum>
  <w:abstractNum w:abstractNumId="8" w15:restartNumberingAfterBreak="0">
    <w:nsid w:val="61292915"/>
    <w:multiLevelType w:val="hybridMultilevel"/>
    <w:tmpl w:val="9640B74A"/>
    <w:lvl w:ilvl="0" w:tplc="0E74F54C">
      <w:start w:val="1"/>
      <w:numFmt w:val="bullet"/>
      <w:lvlText w:val="•"/>
      <w:lvlJc w:val="left"/>
      <w:pPr>
        <w:ind w:left="722"/>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1" w:tplc="070220F2">
      <w:start w:val="1"/>
      <w:numFmt w:val="bullet"/>
      <w:lvlText w:val="o"/>
      <w:lvlJc w:val="left"/>
      <w:pPr>
        <w:ind w:left="154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2" w:tplc="6B6ECC32">
      <w:start w:val="1"/>
      <w:numFmt w:val="bullet"/>
      <w:lvlText w:val="▪"/>
      <w:lvlJc w:val="left"/>
      <w:pPr>
        <w:ind w:left="226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3" w:tplc="0E7033EA">
      <w:start w:val="1"/>
      <w:numFmt w:val="bullet"/>
      <w:lvlText w:val="•"/>
      <w:lvlJc w:val="left"/>
      <w:pPr>
        <w:ind w:left="298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4" w:tplc="E66A2914">
      <w:start w:val="1"/>
      <w:numFmt w:val="bullet"/>
      <w:lvlText w:val="o"/>
      <w:lvlJc w:val="left"/>
      <w:pPr>
        <w:ind w:left="370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5" w:tplc="527A9388">
      <w:start w:val="1"/>
      <w:numFmt w:val="bullet"/>
      <w:lvlText w:val="▪"/>
      <w:lvlJc w:val="left"/>
      <w:pPr>
        <w:ind w:left="442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6" w:tplc="50F66996">
      <w:start w:val="1"/>
      <w:numFmt w:val="bullet"/>
      <w:lvlText w:val="•"/>
      <w:lvlJc w:val="left"/>
      <w:pPr>
        <w:ind w:left="514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7" w:tplc="192C28DE">
      <w:start w:val="1"/>
      <w:numFmt w:val="bullet"/>
      <w:lvlText w:val="o"/>
      <w:lvlJc w:val="left"/>
      <w:pPr>
        <w:ind w:left="586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8" w:tplc="4A5E6A98">
      <w:start w:val="1"/>
      <w:numFmt w:val="bullet"/>
      <w:lvlText w:val="▪"/>
      <w:lvlJc w:val="left"/>
      <w:pPr>
        <w:ind w:left="658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abstractNum>
  <w:num w:numId="1">
    <w:abstractNumId w:val="3"/>
  </w:num>
  <w:num w:numId="2">
    <w:abstractNumId w:val="6"/>
  </w:num>
  <w:num w:numId="3">
    <w:abstractNumId w:val="4"/>
  </w:num>
  <w:num w:numId="4">
    <w:abstractNumId w:val="2"/>
  </w:num>
  <w:num w:numId="5">
    <w:abstractNumId w:val="1"/>
  </w:num>
  <w:num w:numId="6">
    <w:abstractNumId w:val="5"/>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69E"/>
    <w:rsid w:val="00E715DC"/>
    <w:rsid w:val="00F91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4F3D"/>
  <w15:docId w15:val="{F57693AA-05EC-4E09-A00B-813AF4A3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1883</Words>
  <Characters>10734</Characters>
  <Application>Microsoft Office Word</Application>
  <DocSecurity>0</DocSecurity>
  <Lines>89</Lines>
  <Paragraphs>25</Paragraphs>
  <ScaleCrop>false</ScaleCrop>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English curriculum map 2022 repicrocity</dc:title>
  <dc:subject/>
  <dc:creator>CooperC</dc:creator>
  <cp:keywords/>
  <cp:lastModifiedBy>Louise Grant</cp:lastModifiedBy>
  <cp:revision>2</cp:revision>
  <dcterms:created xsi:type="dcterms:W3CDTF">2024-11-02T12:42:00Z</dcterms:created>
  <dcterms:modified xsi:type="dcterms:W3CDTF">2024-11-02T12:42:00Z</dcterms:modified>
</cp:coreProperties>
</file>